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BAE58" w14:textId="77777777" w:rsidR="00BD5AA5" w:rsidRPr="00185491" w:rsidRDefault="00BD5AA5" w:rsidP="00185491">
      <w:pPr>
        <w:spacing w:after="0" w:line="240" w:lineRule="auto"/>
        <w:jc w:val="both"/>
        <w:rPr>
          <w:rFonts w:asciiTheme="minorBidi" w:hAnsiTheme="minorBidi" w:cstheme="minorBidi"/>
          <w:b/>
          <w:bCs/>
        </w:rPr>
      </w:pPr>
      <w:r w:rsidRPr="00185491">
        <w:rPr>
          <w:rFonts w:asciiTheme="minorBidi" w:hAnsiTheme="minorBidi" w:cstheme="minorBidi"/>
          <w:noProof/>
        </w:rPr>
        <w:drawing>
          <wp:inline distT="0" distB="0" distL="0" distR="0" wp14:anchorId="4DAE0ADC" wp14:editId="17837DF5">
            <wp:extent cx="8515350" cy="703324"/>
            <wp:effectExtent l="0" t="0" r="0" b="1905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4920" cy="70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CF5FE" w14:textId="77777777" w:rsidR="00BD5AA5" w:rsidRPr="00185491" w:rsidRDefault="00BD5AA5" w:rsidP="00185491">
      <w:pPr>
        <w:spacing w:after="0" w:line="240" w:lineRule="auto"/>
        <w:jc w:val="both"/>
        <w:rPr>
          <w:rFonts w:asciiTheme="minorBidi" w:hAnsiTheme="minorBidi" w:cstheme="minorBidi"/>
          <w:b/>
          <w:bCs/>
        </w:rPr>
      </w:pPr>
    </w:p>
    <w:p w14:paraId="55FFCC99" w14:textId="70016502" w:rsidR="005A0B2B" w:rsidRPr="00185491" w:rsidRDefault="005A0B2B" w:rsidP="00185491">
      <w:pPr>
        <w:spacing w:after="0" w:line="240" w:lineRule="auto"/>
        <w:jc w:val="right"/>
        <w:rPr>
          <w:rFonts w:asciiTheme="minorBidi" w:hAnsiTheme="minorBidi" w:cstheme="minorBidi"/>
          <w:b/>
          <w:bCs/>
          <w:u w:val="single"/>
        </w:rPr>
      </w:pPr>
      <w:r w:rsidRPr="00185491">
        <w:rPr>
          <w:rFonts w:asciiTheme="minorBidi" w:hAnsiTheme="minorBidi" w:cstheme="minorBidi"/>
          <w:b/>
          <w:bCs/>
          <w:u w:val="single"/>
        </w:rPr>
        <w:t>ANEXA 2</w:t>
      </w:r>
    </w:p>
    <w:p w14:paraId="3EBB26A6" w14:textId="5FBEE1B3" w:rsidR="00A21FA6" w:rsidRPr="00185491" w:rsidRDefault="005A0B2B" w:rsidP="00185491">
      <w:pPr>
        <w:spacing w:after="0" w:line="240" w:lineRule="auto"/>
        <w:jc w:val="center"/>
        <w:rPr>
          <w:rFonts w:asciiTheme="minorBidi" w:hAnsiTheme="minorBidi" w:cstheme="minorBidi"/>
          <w:b/>
        </w:rPr>
      </w:pPr>
      <w:r w:rsidRPr="00185491">
        <w:rPr>
          <w:rFonts w:asciiTheme="minorBidi" w:hAnsiTheme="minorBidi" w:cstheme="minorBidi"/>
          <w:b/>
        </w:rPr>
        <w:t xml:space="preserve">GRILĂ DE </w:t>
      </w:r>
      <w:r w:rsidR="003464C2" w:rsidRPr="00185491">
        <w:rPr>
          <w:rFonts w:asciiTheme="minorBidi" w:hAnsiTheme="minorBidi" w:cstheme="minorBidi"/>
          <w:b/>
        </w:rPr>
        <w:t>VERIFICARE A CONFORMITĂȚII ADMINISTRATIVE</w:t>
      </w:r>
      <w:r w:rsidR="00FE5021" w:rsidRPr="00185491">
        <w:rPr>
          <w:rFonts w:asciiTheme="minorBidi" w:hAnsiTheme="minorBidi" w:cstheme="minorBidi"/>
          <w:b/>
        </w:rPr>
        <w:t xml:space="preserve"> SI ELIGIBILITĂȚII</w:t>
      </w:r>
    </w:p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0914"/>
      </w:tblGrid>
      <w:tr w:rsidR="004C377D" w:rsidRPr="00185491" w14:paraId="03206E0B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E3B" w14:textId="1AD7C9C6" w:rsidR="005A0B2B" w:rsidRPr="00185491" w:rsidRDefault="00DE2C9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Nume s</w:t>
            </w:r>
            <w:r w:rsidR="005A0B2B" w:rsidRPr="00185491">
              <w:rPr>
                <w:rFonts w:asciiTheme="minorBidi" w:hAnsiTheme="minorBidi" w:cstheme="minorBidi"/>
                <w:b/>
                <w:bCs/>
              </w:rPr>
              <w:t>olicitant: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32789" w14:textId="77777777" w:rsidR="005A0B2B" w:rsidRPr="00185491" w:rsidRDefault="005A0B2B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528D5" w:rsidRPr="00185491" w14:paraId="0B36A7A9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05D6" w14:textId="5DE8603E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Titlul proiectului: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1AFEC" w14:textId="77777777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528D5" w:rsidRPr="00185491" w14:paraId="5FE9624C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A8B2" w14:textId="4E92FC06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Nr. /data proiectului: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5D78A0" w14:textId="77777777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DE2C9A" w:rsidRPr="00185491" w14:paraId="25BB8445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E460" w14:textId="5FD960D7" w:rsidR="00DE2C9A" w:rsidRPr="00185491" w:rsidRDefault="00DE2C9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Calitate solicitant: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03E7" w14:textId="6CC9A283" w:rsidR="00DE2C9A" w:rsidRPr="00185491" w:rsidRDefault="00937909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i.e. </w:t>
            </w:r>
            <w:r w:rsidR="00DE2C9A" w:rsidRPr="00185491">
              <w:rPr>
                <w:rFonts w:asciiTheme="minorBidi" w:hAnsiTheme="minorBidi" w:cstheme="minorBidi"/>
              </w:rPr>
              <w:t xml:space="preserve">Producător de film </w:t>
            </w:r>
            <w:r w:rsidR="00DE2C9A" w:rsidRPr="00185491">
              <w:rPr>
                <w:rFonts w:asciiTheme="minorBidi" w:hAnsiTheme="minorBidi" w:cstheme="minorBidi"/>
                <w:b/>
                <w:bCs/>
                <w:u w:val="single"/>
              </w:rPr>
              <w:t>sau</w:t>
            </w:r>
            <w:r w:rsidR="00DE2C9A" w:rsidRPr="00185491">
              <w:rPr>
                <w:rFonts w:asciiTheme="minorBidi" w:hAnsiTheme="minorBidi" w:cstheme="minorBidi"/>
              </w:rPr>
              <w:t xml:space="preserve"> Distribuitor de film </w:t>
            </w:r>
          </w:p>
        </w:tc>
      </w:tr>
    </w:tbl>
    <w:p w14:paraId="0D617A23" w14:textId="77777777" w:rsidR="002C5F31" w:rsidRPr="00185491" w:rsidRDefault="002C5F31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tbl>
      <w:tblPr>
        <w:tblpPr w:leftFromText="180" w:rightFromText="180" w:vertAnchor="text" w:tblpX="-572" w:tblpY="1"/>
        <w:tblOverlap w:val="never"/>
        <w:tblW w:w="55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806"/>
        <w:gridCol w:w="580"/>
        <w:gridCol w:w="725"/>
        <w:gridCol w:w="5655"/>
        <w:gridCol w:w="1311"/>
      </w:tblGrid>
      <w:tr w:rsidR="004C377D" w:rsidRPr="00185491" w14:paraId="28704771" w14:textId="77777777" w:rsidTr="00B55EDA">
        <w:tc>
          <w:tcPr>
            <w:tcW w:w="243" w:type="pct"/>
            <w:vAlign w:val="center"/>
          </w:tcPr>
          <w:p w14:paraId="333F0C09" w14:textId="77777777" w:rsidR="00980A19" w:rsidRPr="00185491" w:rsidRDefault="00980A19" w:rsidP="00185491">
            <w:pPr>
              <w:pStyle w:val="ListParagraph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Theme="minorBidi" w:hAnsiTheme="minorBidi" w:cstheme="minorBidi"/>
                <w:b/>
                <w:bCs/>
                <w:lang w:val="ro-RO"/>
              </w:rPr>
            </w:pP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>Nr. crt</w:t>
            </w:r>
          </w:p>
        </w:tc>
        <w:tc>
          <w:tcPr>
            <w:tcW w:w="1962" w:type="pct"/>
          </w:tcPr>
          <w:p w14:paraId="14BD72B7" w14:textId="77777777" w:rsidR="00980A19" w:rsidRPr="00185491" w:rsidRDefault="00980A19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CRITERIU DE VERIFICARE</w:t>
            </w:r>
          </w:p>
        </w:tc>
        <w:tc>
          <w:tcPr>
            <w:tcW w:w="196" w:type="pct"/>
          </w:tcPr>
          <w:p w14:paraId="42E687DC" w14:textId="77777777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DA</w:t>
            </w:r>
          </w:p>
        </w:tc>
        <w:tc>
          <w:tcPr>
            <w:tcW w:w="245" w:type="pct"/>
          </w:tcPr>
          <w:p w14:paraId="20F6D14D" w14:textId="77777777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NU</w:t>
            </w:r>
          </w:p>
        </w:tc>
        <w:tc>
          <w:tcPr>
            <w:tcW w:w="1911" w:type="pct"/>
          </w:tcPr>
          <w:p w14:paraId="150B8FB6" w14:textId="768374A6" w:rsidR="00980A19" w:rsidRPr="00185491" w:rsidRDefault="00980A19" w:rsidP="00185491">
            <w:pPr>
              <w:pStyle w:val="NormalWeb"/>
              <w:spacing w:before="0" w:beforeAutospacing="0" w:after="0" w:afterAutospacing="0"/>
              <w:jc w:val="center"/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>Documente</w:t>
            </w:r>
            <w:r w:rsidR="00C6168C"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 xml:space="preserve">le ce vor fi </w:t>
            </w:r>
            <w:r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>verificate</w:t>
            </w:r>
            <w:r w:rsidR="009D22A1"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 xml:space="preserve"> </w:t>
            </w:r>
            <w:r w:rsidR="009D22A1" w:rsidRPr="00185491">
              <w:rPr>
                <w:rFonts w:asciiTheme="minorBidi" w:hAnsiTheme="minorBidi"/>
                <w:b/>
                <w:bCs/>
                <w:iCs/>
                <w:szCs w:val="22"/>
                <w:u w:val="single"/>
                <w:lang w:val="ro-RO"/>
              </w:rPr>
              <w:t>orientativ</w:t>
            </w:r>
          </w:p>
        </w:tc>
        <w:tc>
          <w:tcPr>
            <w:tcW w:w="443" w:type="pct"/>
          </w:tcPr>
          <w:p w14:paraId="7794F462" w14:textId="2D0DBEBC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Ob</w:t>
            </w:r>
            <w:r w:rsidR="00EA0812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s.</w:t>
            </w:r>
          </w:p>
        </w:tc>
      </w:tr>
      <w:tr w:rsidR="004C377D" w:rsidRPr="00185491" w14:paraId="160ED218" w14:textId="77777777" w:rsidTr="00B55EDA">
        <w:tc>
          <w:tcPr>
            <w:tcW w:w="5000" w:type="pct"/>
            <w:gridSpan w:val="6"/>
            <w:shd w:val="clear" w:color="auto" w:fill="262626" w:themeFill="text1" w:themeFillTint="D9"/>
            <w:vAlign w:val="center"/>
          </w:tcPr>
          <w:p w14:paraId="11AF885B" w14:textId="7AF11CDF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I. CONFORMITATE </w:t>
            </w:r>
            <w:r w:rsidR="00DB2D35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ADMINISTRATIVĂ</w:t>
            </w:r>
          </w:p>
        </w:tc>
      </w:tr>
      <w:tr w:rsidR="004C377D" w:rsidRPr="00185491" w14:paraId="714FDB4E" w14:textId="77777777" w:rsidTr="00B55EDA">
        <w:tc>
          <w:tcPr>
            <w:tcW w:w="243" w:type="pct"/>
            <w:vAlign w:val="center"/>
          </w:tcPr>
          <w:p w14:paraId="47742C37" w14:textId="768F298C" w:rsidR="00874CCF" w:rsidRPr="00185491" w:rsidRDefault="00874CCF" w:rsidP="0018549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962" w:type="pct"/>
          </w:tcPr>
          <w:p w14:paraId="56E8D03E" w14:textId="7CB0CFDE" w:rsidR="006B783E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Dosarul de finanțare</w:t>
            </w:r>
            <w:r w:rsidRPr="00185491">
              <w:rPr>
                <w:rFonts w:asciiTheme="minorBidi" w:hAnsiTheme="minorBidi" w:cstheme="minorBidi"/>
              </w:rPr>
              <w:t xml:space="preserve"> este depus în platforma electronică MIPE, în termenul limită</w:t>
            </w:r>
            <w:r w:rsidR="0074669D"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hAnsiTheme="minorBidi" w:cstheme="minorBidi"/>
              </w:rPr>
              <w:t>menționat în Ghidul solicitantului</w:t>
            </w:r>
            <w:r w:rsidR="00ED379B" w:rsidRPr="00185491">
              <w:rPr>
                <w:rFonts w:asciiTheme="minorBidi" w:hAnsiTheme="minorBidi" w:cstheme="minorBidi"/>
              </w:rPr>
              <w:t>.</w:t>
            </w:r>
          </w:p>
          <w:p w14:paraId="73587FCA" w14:textId="77777777" w:rsidR="00FE5021" w:rsidRPr="00185491" w:rsidRDefault="00FE5021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4ED1158B" w14:textId="48856D75" w:rsidR="00874CCF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</w:t>
            </w:r>
            <w:r w:rsidR="00C90334" w:rsidRPr="00185491">
              <w:rPr>
                <w:rFonts w:asciiTheme="minorBidi" w:hAnsiTheme="minorBidi" w:cstheme="minorBidi"/>
                <w:i/>
                <w:iCs/>
              </w:rPr>
              <w:t xml:space="preserve">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C90334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46344DFD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5FA0AA3E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2035AD5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 xml:space="preserve">Dosarul de finanțare – </w:t>
            </w:r>
            <w:r w:rsidRPr="00185491">
              <w:rPr>
                <w:rFonts w:asciiTheme="minorBidi" w:hAnsiTheme="minorBidi"/>
                <w:i/>
                <w:szCs w:val="22"/>
                <w:lang w:val="ro-RO"/>
              </w:rPr>
              <w:t>[Se verifică data și ora validării dosarului de finanțare în platforma electronică administrată de MIPE]</w:t>
            </w:r>
            <w:r w:rsidR="007041FD" w:rsidRPr="00185491">
              <w:rPr>
                <w:rFonts w:asciiTheme="minorBidi" w:hAnsiTheme="minorBidi"/>
                <w:i/>
                <w:szCs w:val="22"/>
                <w:lang w:val="ro-RO"/>
              </w:rPr>
              <w:t>.</w:t>
            </w:r>
          </w:p>
          <w:p w14:paraId="43B254A1" w14:textId="236EDA00" w:rsidR="00530DEA" w:rsidRPr="00185491" w:rsidRDefault="00530DEA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2B658945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2C5F31" w:rsidRPr="00185491" w14:paraId="5B12243C" w14:textId="77777777" w:rsidTr="00B55EDA">
        <w:tc>
          <w:tcPr>
            <w:tcW w:w="243" w:type="pct"/>
            <w:vAlign w:val="center"/>
          </w:tcPr>
          <w:p w14:paraId="0C7DD9D3" w14:textId="6E945BF2" w:rsidR="002C5F31" w:rsidRPr="00185491" w:rsidRDefault="002C5F31" w:rsidP="0018549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1962" w:type="pct"/>
          </w:tcPr>
          <w:p w14:paraId="32786D7C" w14:textId="18F8EAB4" w:rsidR="002C5F31" w:rsidRPr="00185491" w:rsidRDefault="002C5F31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Cererea de finanțare și bugetul proiectului sunt </w:t>
            </w:r>
            <w:r w:rsidR="00D33CB4" w:rsidRPr="00185491">
              <w:rPr>
                <w:rFonts w:asciiTheme="minorBidi" w:hAnsiTheme="minorBidi" w:cstheme="minorBidi"/>
                <w:b/>
                <w:bCs/>
                <w:u w:val="single"/>
              </w:rPr>
              <w:t>(ambele)</w:t>
            </w:r>
            <w:r w:rsidR="00D33CB4"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hAnsiTheme="minorBidi" w:cstheme="minorBidi"/>
              </w:rPr>
              <w:t>incluse în dosarul de finanțare.</w:t>
            </w:r>
          </w:p>
          <w:p w14:paraId="7F045CDE" w14:textId="77777777" w:rsidR="00D33CB4" w:rsidRPr="00185491" w:rsidRDefault="00D33CB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531A31B1" w14:textId="07A85011" w:rsidR="002C5F31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2EF13C6D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77A7F55D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017CF3D7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31A326BE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4C377D" w:rsidRPr="00185491" w14:paraId="20B8A964" w14:textId="77777777" w:rsidTr="00B55EDA">
        <w:tc>
          <w:tcPr>
            <w:tcW w:w="243" w:type="pct"/>
            <w:vAlign w:val="center"/>
          </w:tcPr>
          <w:p w14:paraId="55006088" w14:textId="3A05FF72" w:rsidR="00874CCF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3</w:t>
            </w:r>
          </w:p>
          <w:p w14:paraId="07B76157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699C319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20C18FBF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6C3671F4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F9D24DE" w14:textId="7FBE8BB5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962" w:type="pct"/>
          </w:tcPr>
          <w:p w14:paraId="0BA29D46" w14:textId="77777777" w:rsidR="001F587C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lastRenderedPageBreak/>
              <w:t>Dosarul de finanțare</w:t>
            </w:r>
            <w:r w:rsidR="001F587C" w:rsidRPr="00185491">
              <w:rPr>
                <w:rFonts w:asciiTheme="minorBidi" w:hAnsiTheme="minorBidi" w:cstheme="minorBidi"/>
              </w:rPr>
              <w:t>:</w:t>
            </w:r>
          </w:p>
          <w:p w14:paraId="36353B80" w14:textId="279970FF" w:rsidR="001F587C" w:rsidRPr="00185491" w:rsidRDefault="00E338E3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3.1. </w:t>
            </w:r>
            <w:r w:rsidR="001F587C" w:rsidRPr="00185491">
              <w:rPr>
                <w:rFonts w:asciiTheme="minorBidi" w:hAnsiTheme="minorBidi" w:cstheme="minorBidi"/>
              </w:rPr>
              <w:t>este</w:t>
            </w:r>
            <w:r w:rsidR="00874CCF" w:rsidRPr="00185491">
              <w:rPr>
                <w:rFonts w:asciiTheme="minorBidi" w:hAnsiTheme="minorBidi" w:cstheme="minorBidi"/>
              </w:rPr>
              <w:t xml:space="preserve"> încărcat </w:t>
            </w:r>
            <w:r w:rsidR="001F587C" w:rsidRPr="00185491">
              <w:rPr>
                <w:rFonts w:asciiTheme="minorBidi" w:hAnsiTheme="minorBidi" w:cstheme="minorBidi"/>
              </w:rPr>
              <w:t xml:space="preserve">și semnat </w:t>
            </w:r>
            <w:r w:rsidR="0031447E" w:rsidRPr="00185491">
              <w:rPr>
                <w:rFonts w:asciiTheme="minorBidi" w:hAnsiTheme="minorBidi" w:cstheme="minorBidi"/>
              </w:rPr>
              <w:t>cf.</w:t>
            </w:r>
            <w:r w:rsidR="00B16C91">
              <w:rPr>
                <w:rFonts w:asciiTheme="minorBidi" w:hAnsiTheme="minorBidi" w:cstheme="minorBidi"/>
              </w:rPr>
              <w:t xml:space="preserve"> </w:t>
            </w:r>
            <w:r w:rsidR="0031447E" w:rsidRPr="00185491">
              <w:rPr>
                <w:rFonts w:asciiTheme="minorBidi" w:hAnsiTheme="minorBidi" w:cstheme="minorBidi"/>
                <w:b/>
                <w:bCs/>
              </w:rPr>
              <w:t>art.</w:t>
            </w:r>
            <w:r w:rsidR="00B16C91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4B522C" w:rsidRPr="00185491">
              <w:rPr>
                <w:rFonts w:asciiTheme="minorBidi" w:hAnsiTheme="minorBidi" w:cstheme="minorBidi"/>
                <w:b/>
                <w:bCs/>
              </w:rPr>
              <w:t>4</w:t>
            </w:r>
            <w:r w:rsidR="00B91540" w:rsidRPr="00185491">
              <w:rPr>
                <w:rFonts w:asciiTheme="minorBidi" w:hAnsiTheme="minorBidi" w:cstheme="minorBidi"/>
                <w:b/>
                <w:bCs/>
              </w:rPr>
              <w:t>8</w:t>
            </w:r>
            <w:r w:rsidR="0031447E" w:rsidRPr="00185491">
              <w:rPr>
                <w:rFonts w:asciiTheme="minorBidi" w:hAnsiTheme="minorBidi" w:cstheme="minorBidi"/>
              </w:rPr>
              <w:t xml:space="preserve"> din </w:t>
            </w:r>
            <w:r w:rsidRPr="00185491">
              <w:rPr>
                <w:rFonts w:asciiTheme="minorBidi" w:hAnsiTheme="minorBidi" w:cstheme="minorBidi"/>
                <w:iCs/>
              </w:rPr>
              <w:t xml:space="preserve"> Ghidul Solicitantului</w:t>
            </w:r>
            <w:r w:rsidRPr="00185491">
              <w:rPr>
                <w:rStyle w:val="FootnoteReference"/>
                <w:rFonts w:asciiTheme="minorBidi" w:hAnsiTheme="minorBidi" w:cstheme="minorBidi"/>
              </w:rPr>
              <w:t xml:space="preserve"> </w:t>
            </w:r>
            <w:r w:rsidR="00B81633" w:rsidRPr="00185491">
              <w:rPr>
                <w:rStyle w:val="FootnoteReference"/>
                <w:rFonts w:asciiTheme="minorBidi" w:hAnsiTheme="minorBidi" w:cstheme="minorBidi"/>
              </w:rPr>
              <w:footnoteReference w:id="1"/>
            </w:r>
            <w:r w:rsidR="001F587C" w:rsidRPr="00185491">
              <w:rPr>
                <w:rFonts w:asciiTheme="minorBidi" w:hAnsiTheme="minorBidi" w:cstheme="minorBidi"/>
              </w:rPr>
              <w:t>;</w:t>
            </w:r>
          </w:p>
          <w:p w14:paraId="5CBAA7E4" w14:textId="4DB7B95C" w:rsidR="007A25C4" w:rsidRPr="00185491" w:rsidRDefault="00E338E3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</w:pPr>
            <w:r w:rsidRPr="00185491">
              <w:rPr>
                <w:rFonts w:asciiTheme="minorBidi" w:hAnsiTheme="minorBidi" w:cstheme="minorBidi"/>
              </w:rPr>
              <w:t>3.2.</w:t>
            </w:r>
            <w:r w:rsidR="001A1673" w:rsidRPr="00185491">
              <w:rPr>
                <w:rFonts w:asciiTheme="minorBidi" w:hAnsiTheme="minorBidi" w:cstheme="minorBidi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</w:rPr>
              <w:t xml:space="preserve">include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>documentele</w:t>
            </w:r>
            <w:r w:rsidR="003F101E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menționate </w:t>
            </w:r>
            <w:r w:rsidR="001F587C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la </w:t>
            </w:r>
            <w:r w:rsidR="00874CCF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art</w:t>
            </w:r>
            <w:r w:rsidR="007164C0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 xml:space="preserve">. </w:t>
            </w:r>
            <w:r w:rsidR="004B522C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5</w:t>
            </w:r>
            <w:r w:rsidR="00B91540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5</w:t>
            </w:r>
            <w:r w:rsidR="00A4241F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din </w:t>
            </w:r>
            <w:r w:rsidRPr="00185491">
              <w:rPr>
                <w:rFonts w:asciiTheme="minorBidi" w:hAnsiTheme="minorBidi" w:cstheme="minorBidi"/>
                <w:iCs/>
              </w:rPr>
              <w:t xml:space="preserve">Ghidul Solicitantului. </w:t>
            </w:r>
          </w:p>
          <w:p w14:paraId="22334FD0" w14:textId="6796E770" w:rsidR="00F03548" w:rsidRPr="00185491" w:rsidRDefault="00F03548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196" w:type="pct"/>
          </w:tcPr>
          <w:p w14:paraId="2589AC44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2DA26E0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1D4FE15F" w14:textId="0E99E7C2" w:rsidR="00A17FCC" w:rsidRPr="00185491" w:rsidRDefault="00F345D4" w:rsidP="00185491">
            <w:pPr>
              <w:pStyle w:val="NormalWeb"/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color w:val="FF00FF"/>
                <w:szCs w:val="22"/>
                <w:lang w:val="ro-RO"/>
              </w:rPr>
              <w:t xml:space="preserve"> </w:t>
            </w:r>
            <w:r w:rsidR="00A17FCC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Se vor verifica cel puțin următoarele:</w:t>
            </w:r>
          </w:p>
          <w:p w14:paraId="1C85B5AE" w14:textId="5A508272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Cererea de finanțare (Anexa 1 la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Ghid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>ul Solicitantului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)</w:t>
            </w:r>
          </w:p>
          <w:p w14:paraId="5097A894" w14:textId="7DEFCD52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lastRenderedPageBreak/>
              <w:t>Bugetul detaliat al proiectului (Anexa 1.1 la Ghid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>ul Solicitantului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). </w:t>
            </w:r>
          </w:p>
          <w:p w14:paraId="652B23D5" w14:textId="0AB385DA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Declarații</w:t>
            </w:r>
            <w:r w:rsidR="004C18C9" w:rsidRPr="00185491">
              <w:rPr>
                <w:rFonts w:asciiTheme="minorBidi" w:hAnsiTheme="minorBidi"/>
                <w:iCs/>
                <w:szCs w:val="22"/>
                <w:lang w:val="ro-RO"/>
              </w:rPr>
              <w:t>le predefinite</w:t>
            </w:r>
            <w:r w:rsidR="00DF3E18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. </w:t>
            </w:r>
            <w:r w:rsidR="00DF3E18" w:rsidRPr="00185491">
              <w:rPr>
                <w:rFonts w:asciiTheme="minorBidi" w:hAnsiTheme="minorBidi"/>
                <w:szCs w:val="22"/>
                <w:lang w:val="ro-RO"/>
              </w:rPr>
              <w:t xml:space="preserve"> Pentru solicitantul de tip Asociație/Fundație se va verifica și transmiterea dovezii depunerii Declarației privind Beneficiarul real la Ministerul Justiției, conform legii.</w:t>
            </w:r>
          </w:p>
          <w:p w14:paraId="430A9C10" w14:textId="02609A95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Documente privind experiența anterioară;</w:t>
            </w:r>
          </w:p>
          <w:p w14:paraId="6D92F984" w14:textId="11DFE7F5" w:rsidR="00874CCF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Alte documente</w:t>
            </w:r>
            <w:r w:rsidR="00E41522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</w:t>
            </w:r>
          </w:p>
        </w:tc>
        <w:tc>
          <w:tcPr>
            <w:tcW w:w="443" w:type="pct"/>
          </w:tcPr>
          <w:p w14:paraId="3A7B2148" w14:textId="5ACB9554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1F587C" w:rsidRPr="00185491" w14:paraId="4A619535" w14:textId="77777777" w:rsidTr="00B55EDA">
        <w:tc>
          <w:tcPr>
            <w:tcW w:w="243" w:type="pct"/>
            <w:vAlign w:val="center"/>
          </w:tcPr>
          <w:p w14:paraId="4F296241" w14:textId="2339A295" w:rsidR="001F587C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1962" w:type="pct"/>
          </w:tcPr>
          <w:p w14:paraId="01AB3AD3" w14:textId="0771120D" w:rsidR="0014142C" w:rsidRPr="00185491" w:rsidRDefault="001F587C" w:rsidP="001854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Theme="minorBidi" w:eastAsia="Times New Roman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Cererea de finanțare, bugetul detaliat al proiectului și declarațiile </w:t>
            </w:r>
            <w:r w:rsidR="004C18C9" w:rsidRPr="00185491">
              <w:rPr>
                <w:rFonts w:asciiTheme="minorBidi" w:hAnsiTheme="minorBidi" w:cstheme="minorBidi"/>
                <w:lang w:val="ro-RO"/>
              </w:rPr>
              <w:t>predefinite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- anexe la GS, respectă formatul standard pus la dispoziție de CRI.</w:t>
            </w:r>
          </w:p>
        </w:tc>
        <w:tc>
          <w:tcPr>
            <w:tcW w:w="196" w:type="pct"/>
          </w:tcPr>
          <w:p w14:paraId="20FC50A6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0AAEB94A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C071336" w14:textId="405DC44D" w:rsidR="001F587C" w:rsidRPr="00185491" w:rsidRDefault="001F587C" w:rsidP="0018549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Dosarul de finanțare</w:t>
            </w:r>
          </w:p>
        </w:tc>
        <w:tc>
          <w:tcPr>
            <w:tcW w:w="443" w:type="pct"/>
          </w:tcPr>
          <w:p w14:paraId="6678FBD2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1F587C" w:rsidRPr="00185491" w14:paraId="21CC3810" w14:textId="77777777" w:rsidTr="00B55EDA">
        <w:tc>
          <w:tcPr>
            <w:tcW w:w="243" w:type="pct"/>
            <w:vAlign w:val="center"/>
          </w:tcPr>
          <w:p w14:paraId="2CFEF387" w14:textId="5DAD2D42" w:rsidR="001F587C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1962" w:type="pct"/>
          </w:tcPr>
          <w:p w14:paraId="5D2B9A76" w14:textId="104B5973" w:rsidR="001F587C" w:rsidRPr="00185491" w:rsidRDefault="001F587C" w:rsidP="001854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Declarațiile </w:t>
            </w:r>
            <w:r w:rsidR="004C18C9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predefinite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menționate la art. </w:t>
            </w:r>
            <w:r w:rsidR="004B522C" w:rsidRPr="00185491">
              <w:rPr>
                <w:rFonts w:asciiTheme="minorBidi" w:hAnsiTheme="minorBidi" w:cstheme="minorBidi"/>
                <w:b/>
                <w:bCs/>
                <w:lang w:val="ro-RO"/>
              </w:rPr>
              <w:t>5</w:t>
            </w:r>
            <w:r w:rsidR="00B91540" w:rsidRPr="00185491">
              <w:rPr>
                <w:rFonts w:asciiTheme="minorBidi" w:hAnsiTheme="minorBidi" w:cstheme="minorBidi"/>
                <w:b/>
                <w:bCs/>
                <w:lang w:val="ro-RO"/>
              </w:rPr>
              <w:t>5</w:t>
            </w:r>
            <w:r w:rsidR="00F578F0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, pct. </w:t>
            </w:r>
            <w:r w:rsidR="003A0F51">
              <w:rPr>
                <w:rFonts w:asciiTheme="minorBidi" w:hAnsiTheme="minorBidi" w:cstheme="minorBidi"/>
                <w:b/>
                <w:bCs/>
                <w:lang w:val="ro-RO"/>
              </w:rPr>
              <w:t>9</w:t>
            </w:r>
            <w:r w:rsidR="00F578F0" w:rsidRPr="00185491">
              <w:rPr>
                <w:rFonts w:asciiTheme="minorBidi" w:hAnsiTheme="minorBidi" w:cstheme="minorBidi"/>
                <w:b/>
                <w:bCs/>
                <w:lang w:val="ro-RO"/>
              </w:rPr>
              <w:t>)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sunt</w:t>
            </w:r>
            <w:r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semnate </w:t>
            </w:r>
            <w:r w:rsidRPr="00185491">
              <w:rPr>
                <w:rFonts w:asciiTheme="minorBidi" w:hAnsiTheme="minorBidi" w:cstheme="minorBidi"/>
                <w:bCs/>
                <w:lang w:val="ro-RO"/>
              </w:rPr>
              <w:t xml:space="preserve">(olograf sau cu </w:t>
            </w:r>
            <w:r w:rsidRPr="00185491">
              <w:rPr>
                <w:rFonts w:asciiTheme="minorBidi" w:hAnsiTheme="minorBidi" w:cstheme="minorBidi"/>
                <w:lang w:val="ro-RO"/>
              </w:rPr>
              <w:t>semnătura electronică extinsă certificată conform prevederilor legale în vigoare</w:t>
            </w:r>
            <w:r w:rsidRPr="00185491">
              <w:rPr>
                <w:rFonts w:asciiTheme="minorBidi" w:hAnsiTheme="minorBidi" w:cstheme="minorBidi"/>
                <w:bCs/>
                <w:lang w:val="ro-RO"/>
              </w:rPr>
              <w:t>)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exclusiv de către administrator/</w:t>
            </w:r>
            <w:r w:rsidR="00D63C21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reprezentantul legal </w:t>
            </w:r>
            <w:r w:rsidRPr="00185491">
              <w:rPr>
                <w:rFonts w:asciiTheme="minorBidi" w:hAnsiTheme="minorBidi" w:cstheme="minorBidi"/>
                <w:lang w:val="ro-RO"/>
              </w:rPr>
              <w:t>al solicitantului, conform certificatului constatator emis de ORC/Extrasului din Registrul Asociațiilor și Fundațiilor</w:t>
            </w:r>
            <w:r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  <w:lang w:val="ro-RO"/>
              </w:rPr>
              <w:t>.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</w:t>
            </w:r>
          </w:p>
          <w:p w14:paraId="4BD14999" w14:textId="77777777" w:rsidR="001F587C" w:rsidRPr="00185491" w:rsidRDefault="001F587C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96" w:type="pct"/>
          </w:tcPr>
          <w:p w14:paraId="37015E54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A8C9DFF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61DEEE1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A -</w:t>
            </w:r>
            <w:r w:rsidRPr="00185491">
              <w:rPr>
                <w:rFonts w:asciiTheme="minorBidi" w:hAnsiTheme="minorBidi" w:cstheme="minorBidi"/>
              </w:rPr>
              <w:t xml:space="preserve"> Declarație de consimțământ privind prelucrarea datelor cu caracter personal;</w:t>
            </w:r>
          </w:p>
          <w:p w14:paraId="25622C4B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B -</w:t>
            </w:r>
            <w:r w:rsidRPr="00185491">
              <w:rPr>
                <w:rFonts w:asciiTheme="minorBidi" w:hAnsiTheme="minorBidi" w:cstheme="minorBidi"/>
              </w:rPr>
              <w:t xml:space="preserve"> Declarație privind eligibilitatea TVA;</w:t>
            </w:r>
          </w:p>
          <w:p w14:paraId="424A0B11" w14:textId="77777777" w:rsidR="00907B67" w:rsidRPr="00185491" w:rsidRDefault="00907B67" w:rsidP="001557D5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C -</w:t>
            </w:r>
            <w:r w:rsidRPr="00185491">
              <w:rPr>
                <w:rFonts w:asciiTheme="minorBidi" w:hAnsiTheme="minorBidi" w:cstheme="minorBidi"/>
              </w:rPr>
              <w:t xml:space="preserve"> Declarație privind aplicarea principiului DNSH („Do no significant harm”) care include Anexa privind </w:t>
            </w:r>
            <w:r w:rsidRPr="00185491">
              <w:rPr>
                <w:rFonts w:asciiTheme="minorBidi" w:hAnsiTheme="minorBidi" w:cstheme="minorBidi"/>
                <w:iCs/>
              </w:rPr>
              <w:t>Auto-evaluarea respectării principiului de „a nu aduce prejudicii semnificative” (DNSH)</w:t>
            </w:r>
            <w:r w:rsidRPr="00185491">
              <w:rPr>
                <w:rFonts w:asciiTheme="minorBidi" w:hAnsiTheme="minorBidi" w:cstheme="minorBidi"/>
              </w:rPr>
              <w:t>;</w:t>
            </w:r>
          </w:p>
          <w:p w14:paraId="2D977281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D -</w:t>
            </w:r>
            <w:r w:rsidRPr="00185491">
              <w:rPr>
                <w:rFonts w:asciiTheme="minorBidi" w:hAnsiTheme="minorBidi" w:cstheme="minorBidi"/>
              </w:rPr>
              <w:t xml:space="preserve"> Declarație privind evitarea conflictului de interese, a fraudei, corupției și a dublei finanțări;</w:t>
            </w:r>
          </w:p>
          <w:p w14:paraId="261084D9" w14:textId="79CC0831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E -</w:t>
            </w:r>
            <w:r w:rsidRPr="00185491">
              <w:rPr>
                <w:rFonts w:asciiTheme="minorBidi" w:hAnsiTheme="minorBidi" w:cstheme="minorBidi"/>
              </w:rPr>
              <w:t xml:space="preserve">  Declarația privind Beneficiarul real</w:t>
            </w:r>
            <w:r w:rsidR="004B522C" w:rsidRPr="00185491">
              <w:rPr>
                <w:rFonts w:asciiTheme="minorBidi" w:hAnsiTheme="minorBidi" w:cstheme="minorBidi"/>
              </w:rPr>
              <w:t>;</w:t>
            </w:r>
          </w:p>
          <w:p w14:paraId="7ECA8499" w14:textId="651FD0D4" w:rsidR="001F587C" w:rsidRPr="00185491" w:rsidRDefault="00907B67" w:rsidP="00185491">
            <w:pPr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Anex</w:t>
            </w:r>
            <w:r w:rsidR="00E2414F" w:rsidRPr="00185491">
              <w:rPr>
                <w:rFonts w:asciiTheme="minorBidi" w:hAnsiTheme="minorBidi" w:cstheme="minorBidi"/>
                <w:b/>
                <w:bCs/>
              </w:rPr>
              <w:t>a</w:t>
            </w:r>
            <w:r w:rsidRPr="00185491">
              <w:rPr>
                <w:rFonts w:asciiTheme="minorBidi" w:hAnsiTheme="minorBidi" w:cstheme="minorBidi"/>
                <w:b/>
                <w:bCs/>
              </w:rPr>
              <w:t xml:space="preserve"> la Schema de ajutor de minimis-</w:t>
            </w:r>
            <w:r w:rsidRPr="00185491">
              <w:rPr>
                <w:rFonts w:asciiTheme="minorBidi" w:hAnsiTheme="minorBidi" w:cstheme="minorBidi"/>
              </w:rPr>
              <w:t xml:space="preserve"> Declarație de eligibilitate și angajament;</w:t>
            </w:r>
          </w:p>
          <w:p w14:paraId="0F96258B" w14:textId="74656FA2" w:rsidR="001F587C" w:rsidRPr="00185491" w:rsidRDefault="002846C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Calitatea de reprezentant legal / persoană împuternicită se verific</w:t>
            </w:r>
            <w:r w:rsidR="00F578F0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ă</w:t>
            </w:r>
            <w:r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 xml:space="preserve"> prin raportare la documentele de înființare/înregistrare/ extras RAF, documente statutare, inclusiv împuternicire, etc.</w:t>
            </w:r>
          </w:p>
        </w:tc>
        <w:tc>
          <w:tcPr>
            <w:tcW w:w="443" w:type="pct"/>
          </w:tcPr>
          <w:p w14:paraId="0E2AFA2D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4C377D" w:rsidRPr="00185491" w14:paraId="3CE34E5D" w14:textId="77777777" w:rsidTr="00B55EDA">
        <w:trPr>
          <w:trHeight w:val="841"/>
        </w:trPr>
        <w:tc>
          <w:tcPr>
            <w:tcW w:w="243" w:type="pct"/>
            <w:vAlign w:val="center"/>
          </w:tcPr>
          <w:p w14:paraId="55BDB495" w14:textId="6EEB3BB4" w:rsidR="00874CCF" w:rsidRPr="00185491" w:rsidRDefault="002C5F31" w:rsidP="00185491">
            <w:pPr>
              <w:autoSpaceDE w:val="0"/>
              <w:autoSpaceDN w:val="0"/>
              <w:adjustRightInd w:val="0"/>
              <w:spacing w:after="0" w:line="240" w:lineRule="auto"/>
              <w:ind w:right="1325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1962" w:type="pct"/>
          </w:tcPr>
          <w:p w14:paraId="69C5A9CB" w14:textId="09162FA0" w:rsidR="00C90334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bCs/>
              </w:rPr>
            </w:pPr>
            <w:r w:rsidRPr="00185491">
              <w:rPr>
                <w:rFonts w:asciiTheme="minorBidi" w:hAnsiTheme="minorBidi" w:cstheme="minorBidi"/>
                <w:bCs/>
              </w:rPr>
              <w:t xml:space="preserve">Documentele justificative aferente fundamentării bugetului acoperă </w:t>
            </w:r>
            <w:r w:rsidR="002C5F31" w:rsidRPr="00185491">
              <w:rPr>
                <w:rFonts w:asciiTheme="minorBidi" w:hAnsiTheme="minorBidi" w:cstheme="minorBidi"/>
                <w:bCs/>
              </w:rPr>
              <w:t xml:space="preserve">toate </w:t>
            </w:r>
            <w:r w:rsidRPr="00185491">
              <w:rPr>
                <w:rFonts w:asciiTheme="minorBidi" w:hAnsiTheme="minorBidi" w:cstheme="minorBidi"/>
                <w:bCs/>
              </w:rPr>
              <w:t>costurile incluse în bugetul detaliat al proiectului.</w:t>
            </w:r>
          </w:p>
        </w:tc>
        <w:tc>
          <w:tcPr>
            <w:tcW w:w="196" w:type="pct"/>
          </w:tcPr>
          <w:p w14:paraId="5F0FBFA3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7A37C9D2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2CA14EB" w14:textId="02D362DF" w:rsidR="00A17FCC" w:rsidRPr="00185491" w:rsidRDefault="00A17FCC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Cs/>
              </w:rPr>
            </w:pPr>
            <w:r w:rsidRPr="00185491">
              <w:rPr>
                <w:rFonts w:asciiTheme="minorBidi" w:hAnsiTheme="minorBidi" w:cstheme="minorBidi"/>
                <w:bCs/>
              </w:rPr>
              <w:t>Ex. oferte</w:t>
            </w:r>
            <w:r w:rsidR="00D63C21" w:rsidRPr="00185491">
              <w:rPr>
                <w:rFonts w:asciiTheme="minorBidi" w:hAnsiTheme="minorBidi" w:cstheme="minorBidi"/>
                <w:bCs/>
              </w:rPr>
              <w:t>le</w:t>
            </w:r>
            <w:r w:rsidRPr="00185491">
              <w:rPr>
                <w:rFonts w:asciiTheme="minorBidi" w:hAnsiTheme="minorBidi" w:cstheme="minorBidi"/>
                <w:bCs/>
              </w:rPr>
              <w:t xml:space="preserve"> de preţ</w:t>
            </w:r>
            <w:r w:rsidR="00D63C21" w:rsidRPr="00185491">
              <w:rPr>
                <w:rFonts w:asciiTheme="minorBidi" w:hAnsiTheme="minorBidi" w:cstheme="minorBidi"/>
                <w:bCs/>
              </w:rPr>
              <w:t xml:space="preserve">, </w:t>
            </w:r>
            <w:r w:rsidRPr="00185491">
              <w:rPr>
                <w:rFonts w:asciiTheme="minorBidi" w:hAnsiTheme="minorBidi" w:cstheme="minorBidi"/>
                <w:bCs/>
              </w:rPr>
              <w:t>etc. sau referirea la standardele de cost existente</w:t>
            </w:r>
            <w:r w:rsidR="004D2DF7" w:rsidRPr="00185491">
              <w:rPr>
                <w:rFonts w:asciiTheme="minorBidi" w:hAnsiTheme="minorBidi" w:cstheme="minorBidi"/>
                <w:bCs/>
              </w:rPr>
              <w:t>.</w:t>
            </w:r>
          </w:p>
          <w:p w14:paraId="2F26C9A9" w14:textId="073D534C" w:rsidR="00874CCF" w:rsidRPr="00185491" w:rsidRDefault="0064342C" w:rsidP="00185491">
            <w:pPr>
              <w:pStyle w:val="NoSpacing"/>
              <w:jc w:val="both"/>
              <w:rPr>
                <w:rFonts w:asciiTheme="minorBidi" w:hAnsiTheme="minorBidi" w:cstheme="minorBidi"/>
                <w:b/>
                <w:i/>
                <w:iCs/>
              </w:rPr>
            </w:pPr>
            <w:r w:rsidRPr="00185491">
              <w:rPr>
                <w:rFonts w:asciiTheme="minorBidi" w:hAnsiTheme="minorBidi" w:cstheme="minorBidi"/>
                <w:b/>
                <w:i/>
                <w:iCs/>
              </w:rPr>
              <w:t xml:space="preserve">Ofertele de preț anexate pentru fiecare cost inclus în bugetul detaliat al proiectului – inclusiv oferta/ofertele primite din partea furnizorului/furnizorilor de formare profesională – </w:t>
            </w:r>
            <w:r w:rsidR="00A96BCE" w:rsidRPr="00185491">
              <w:rPr>
                <w:rFonts w:asciiTheme="minorBidi" w:hAnsiTheme="minorBidi" w:cstheme="minorBidi"/>
                <w:b/>
                <w:i/>
                <w:iCs/>
              </w:rPr>
              <w:t>identificat</w:t>
            </w:r>
            <w:r w:rsidRPr="00185491">
              <w:rPr>
                <w:rFonts w:asciiTheme="minorBidi" w:hAnsiTheme="minorBidi" w:cstheme="minorBidi"/>
                <w:b/>
                <w:i/>
                <w:iCs/>
              </w:rPr>
              <w:t>/-ți de către Solicitant.</w:t>
            </w:r>
          </w:p>
        </w:tc>
        <w:tc>
          <w:tcPr>
            <w:tcW w:w="443" w:type="pct"/>
          </w:tcPr>
          <w:p w14:paraId="7E131396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4C377D" w:rsidRPr="00185491" w14:paraId="5F136DB3" w14:textId="77777777" w:rsidTr="00B55EDA">
        <w:tc>
          <w:tcPr>
            <w:tcW w:w="5000" w:type="pct"/>
            <w:gridSpan w:val="6"/>
            <w:shd w:val="clear" w:color="auto" w:fill="262626" w:themeFill="text1" w:themeFillTint="D9"/>
            <w:vAlign w:val="center"/>
          </w:tcPr>
          <w:p w14:paraId="0BDE0285" w14:textId="569406C0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II. ELIGIBILITATE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</w:p>
        </w:tc>
      </w:tr>
      <w:tr w:rsidR="004C377D" w:rsidRPr="00185491" w14:paraId="0CDA73E1" w14:textId="77777777" w:rsidTr="00B55EDA">
        <w:tc>
          <w:tcPr>
            <w:tcW w:w="243" w:type="pct"/>
            <w:vAlign w:val="center"/>
          </w:tcPr>
          <w:p w14:paraId="6027ED3A" w14:textId="4804AF7D" w:rsidR="00874CCF" w:rsidRPr="00185491" w:rsidRDefault="00874CCF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1</w:t>
            </w:r>
          </w:p>
        </w:tc>
        <w:tc>
          <w:tcPr>
            <w:tcW w:w="1962" w:type="pct"/>
          </w:tcPr>
          <w:p w14:paraId="0A885AF8" w14:textId="77777777" w:rsidR="00AF6F5D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</w:rPr>
            </w:pPr>
            <w:bookmarkStart w:id="0" w:name="_Hlk122509376"/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="00AF6F5D" w:rsidRPr="00185491">
              <w:rPr>
                <w:rFonts w:asciiTheme="minorBidi" w:hAnsiTheme="minorBidi" w:cstheme="minorBidi"/>
              </w:rPr>
              <w:t>este:</w:t>
            </w:r>
          </w:p>
          <w:p w14:paraId="4A2D513A" w14:textId="0C71F4FA" w:rsidR="00AF6F5D" w:rsidRPr="00185491" w:rsidRDefault="00AF6F5D" w:rsidP="001854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7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persoană juridică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 de drept privat, </w:t>
            </w:r>
            <w:r w:rsidR="008218B2" w:rsidRPr="00185491">
              <w:rPr>
                <w:rFonts w:asciiTheme="minorBidi" w:eastAsia="Calibri" w:hAnsiTheme="minorBidi" w:cstheme="minorBidi"/>
                <w:iCs/>
                <w:lang w:val="ro-RO" w:eastAsia="ro-RO"/>
              </w:rPr>
              <w:t xml:space="preserve"> înregistrată în România</w:t>
            </w:r>
            <w:r w:rsidR="008218B2" w:rsidRPr="00185491">
              <w:rPr>
                <w:rFonts w:asciiTheme="minorBidi" w:hAnsiTheme="minorBidi" w:cstheme="minorBidi"/>
                <w:iCs/>
                <w:lang w:val="ro-RO" w:eastAsia="ro-RO"/>
              </w:rPr>
              <w:t xml:space="preserve">, 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de tip microîntreprinderi, întreprindere </w:t>
            </w:r>
            <w:r w:rsidRPr="00185491">
              <w:rPr>
                <w:rFonts w:asciiTheme="minorBidi" w:hAnsiTheme="minorBidi" w:cstheme="minorBidi"/>
                <w:lang w:val="ro-RO"/>
              </w:rPr>
              <w:lastRenderedPageBreak/>
              <w:t>mică și mijlocie</w:t>
            </w:r>
            <w:r w:rsidRPr="00185491">
              <w:rPr>
                <w:rStyle w:val="FootnoteReference"/>
                <w:rFonts w:asciiTheme="minorBidi" w:hAnsiTheme="minorBidi" w:cstheme="minorBidi"/>
                <w:lang w:val="ro-RO"/>
              </w:rPr>
              <w:footnoteReference w:id="2"/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- conform Anexei nr. I la Regulamentul (UE) nr. 651/2014 al Comisiei din 17 iunie 2014 de declarare a anumitor categorii de ajutoare compatibile cu piața internă în aplicarea articolelor 107 și 108 din tratat;</w:t>
            </w:r>
          </w:p>
          <w:p w14:paraId="4BE47064" w14:textId="6D3A0986" w:rsidR="006B783E" w:rsidRPr="00185491" w:rsidRDefault="00AF6F5D" w:rsidP="001854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7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altă persoană juridică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463D44" w:rsidRPr="00185491">
              <w:rPr>
                <w:rFonts w:asciiTheme="minorBidi" w:hAnsiTheme="minorBidi" w:cstheme="minorBidi"/>
                <w:lang w:val="ro-RO"/>
              </w:rPr>
              <w:t xml:space="preserve">de tip întreprindere 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>de drept privat</w:t>
            </w:r>
            <w:r w:rsidR="00310646" w:rsidRPr="00185491">
              <w:rPr>
                <w:rFonts w:asciiTheme="minorBidi" w:hAnsiTheme="minorBidi" w:cstheme="minorBidi"/>
                <w:lang w:val="ro-RO"/>
              </w:rPr>
              <w:t xml:space="preserve"> (inclusiv organizație neguvernamentală sau întreprindere mare)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, </w:t>
            </w:r>
            <w:r w:rsidR="008218B2" w:rsidRPr="00185491">
              <w:rPr>
                <w:rFonts w:asciiTheme="minorBidi" w:eastAsia="Calibri" w:hAnsiTheme="minorBidi" w:cstheme="minorBidi"/>
                <w:iCs/>
                <w:lang w:val="ro-RO" w:eastAsia="ro-RO"/>
              </w:rPr>
              <w:t xml:space="preserve"> 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>înregistrată în România</w:t>
            </w:r>
            <w:r w:rsidRPr="00185491">
              <w:rPr>
                <w:rFonts w:asciiTheme="minorBidi" w:hAnsiTheme="minorBidi" w:cstheme="minorBidi"/>
                <w:lang w:val="ro-RO"/>
              </w:rPr>
              <w:t>.</w:t>
            </w:r>
            <w:bookmarkEnd w:id="0"/>
          </w:p>
          <w:p w14:paraId="76C4B36B" w14:textId="47BA931A" w:rsidR="00120469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7323F88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602E342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8C84E10" w14:textId="74F1768D" w:rsidR="00874CCF" w:rsidRPr="00185491" w:rsidRDefault="00874CCF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Documentele care atestă înregistrarea persoanei juridice;</w:t>
            </w:r>
          </w:p>
          <w:p w14:paraId="61834DD5" w14:textId="77777777" w:rsidR="00874CCF" w:rsidRPr="00185491" w:rsidRDefault="00874CCF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Declarațiile predefinite.</w:t>
            </w:r>
          </w:p>
          <w:p w14:paraId="4767A370" w14:textId="2FF1E5E4" w:rsidR="005C51D6" w:rsidRPr="00185491" w:rsidRDefault="005C51D6" w:rsidP="00185491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Theme="minorBidi" w:hAnsiTheme="minorBidi"/>
                <w:i/>
                <w:iCs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6DF5E18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21235" w:rsidRPr="00185491" w14:paraId="18C5BAA5" w14:textId="77777777" w:rsidTr="00B55EDA">
        <w:tc>
          <w:tcPr>
            <w:tcW w:w="243" w:type="pct"/>
            <w:vAlign w:val="center"/>
          </w:tcPr>
          <w:p w14:paraId="22B504B0" w14:textId="1775DB7C" w:rsidR="00321235" w:rsidRPr="00185491" w:rsidRDefault="00FB5B40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2</w:t>
            </w:r>
          </w:p>
        </w:tc>
        <w:tc>
          <w:tcPr>
            <w:tcW w:w="1962" w:type="pct"/>
          </w:tcPr>
          <w:p w14:paraId="53135D24" w14:textId="305A4DCC" w:rsidR="00321235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t xml:space="preserve">Solicitantul </w:t>
            </w:r>
            <w:r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>nu  se află în stare de insolvenţă, faliment, reorganizare judiciară, dizolvare, lichidare sau suspendare temporară a activităţii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sau nu se află în situaţii similare în urma unei proceduri de aceeaşi natură prevăzute de legislaţia sau de reglementările naţionale.</w:t>
            </w:r>
          </w:p>
          <w:p w14:paraId="0EABC5F1" w14:textId="136752F8" w:rsidR="004D2DF7" w:rsidRPr="00185491" w:rsidRDefault="004D2DF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</w:p>
          <w:p w14:paraId="1581A23E" w14:textId="49087F1C" w:rsidR="00321235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2939D0E2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2A0F35F6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790C9A22" w14:textId="2B5AEEDE" w:rsidR="00881DD5" w:rsidRPr="00185491" w:rsidRDefault="00881DD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Anex</w:t>
            </w:r>
            <w:r w:rsidR="00E2414F" w:rsidRPr="00185491">
              <w:rPr>
                <w:rFonts w:asciiTheme="minorBidi" w:hAnsiTheme="minorBidi"/>
                <w:szCs w:val="22"/>
                <w:lang w:val="ro-RO"/>
              </w:rPr>
              <w:t>a</w:t>
            </w:r>
            <w:r w:rsidRPr="00185491">
              <w:rPr>
                <w:rFonts w:asciiTheme="minorBidi" w:hAnsiTheme="minorBidi"/>
                <w:szCs w:val="22"/>
                <w:lang w:val="ro-RO"/>
              </w:rPr>
              <w:t xml:space="preserve"> la Schema de ajutor de minimis</w:t>
            </w:r>
            <w:r w:rsidR="00FD636A" w:rsidRPr="00185491">
              <w:rPr>
                <w:rFonts w:asciiTheme="minorBidi" w:hAnsiTheme="minorBidi"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szCs w:val="22"/>
                <w:lang w:val="ro-RO"/>
              </w:rPr>
              <w:t>- Declarație de eligibilitate și angajament;</w:t>
            </w:r>
          </w:p>
          <w:p w14:paraId="7427D549" w14:textId="10A8FA02" w:rsidR="00881DD5" w:rsidRPr="00185491" w:rsidRDefault="00881DD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Interogare ONRC – Buletinul insolvenței</w:t>
            </w:r>
          </w:p>
          <w:p w14:paraId="2495D943" w14:textId="7D3B242B" w:rsidR="00881DD5" w:rsidRPr="00185491" w:rsidRDefault="00881DD5" w:rsidP="00185491">
            <w:pPr>
              <w:pStyle w:val="NormalWeb"/>
              <w:spacing w:before="0" w:beforeAutospacing="0" w:after="0" w:afterAutospacing="0"/>
              <w:ind w:left="72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23BCB057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7F1CFC" w:rsidRPr="00185491" w14:paraId="694D7169" w14:textId="77777777" w:rsidTr="00B55EDA">
        <w:tc>
          <w:tcPr>
            <w:tcW w:w="243" w:type="pct"/>
            <w:vAlign w:val="center"/>
          </w:tcPr>
          <w:p w14:paraId="3D166972" w14:textId="43D1F44E" w:rsidR="007F1CFC" w:rsidRPr="00185491" w:rsidRDefault="007F1CFC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3</w:t>
            </w:r>
          </w:p>
        </w:tc>
        <w:tc>
          <w:tcPr>
            <w:tcW w:w="1962" w:type="pct"/>
          </w:tcPr>
          <w:p w14:paraId="1FD80DA9" w14:textId="527E3F0E" w:rsidR="007F1CFC" w:rsidRPr="00185491" w:rsidRDefault="007F1CFC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u w:val="single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b/>
                <w:lang w:eastAsia="zh-CN"/>
              </w:rPr>
              <w:t xml:space="preserve">Solicitantul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îndeplineşte/respectă </w:t>
            </w:r>
            <w:r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>cumulativ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toate criteriile/cerințele enumerate în </w:t>
            </w:r>
            <w:r w:rsidRPr="00185491">
              <w:rPr>
                <w:rFonts w:asciiTheme="minorBidi" w:eastAsia="MS Mincho" w:hAnsiTheme="minorBidi" w:cstheme="minorBidi"/>
                <w:i/>
                <w:iCs/>
                <w:lang w:eastAsia="zh-CN"/>
              </w:rPr>
              <w:t>Declarația de eligibilitate și angajament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–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anexă la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Schema de ajutor de minimis</w:t>
            </w:r>
            <w:r w:rsidRPr="00185491">
              <w:rPr>
                <w:rFonts w:asciiTheme="minorBidi" w:eastAsia="Calibri" w:hAnsiTheme="minorBidi" w:cstheme="minorBidi"/>
              </w:rPr>
              <w:t xml:space="preserve">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pentru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sprijinirea inițiativelor culturale de accelerare a digitalizării producției și distribuției de filme, inclusiv de filme cinematografice.</w:t>
            </w:r>
          </w:p>
        </w:tc>
        <w:tc>
          <w:tcPr>
            <w:tcW w:w="196" w:type="pct"/>
          </w:tcPr>
          <w:p w14:paraId="3E90DEAB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56BB0A88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2D9DAB6C" w14:textId="77777777" w:rsidR="007F1CFC" w:rsidRPr="00185491" w:rsidRDefault="007F1CFC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Anexa la Schema de ajutor de minimis - Declarație de eligibilitate și angajament;</w:t>
            </w:r>
          </w:p>
          <w:p w14:paraId="608FD706" w14:textId="063EADC9" w:rsidR="007F1CFC" w:rsidRPr="00185491" w:rsidRDefault="007F1CFC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0938F64C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21235" w:rsidRPr="00185491" w14:paraId="4FB8F9AF" w14:textId="77777777" w:rsidTr="00B55EDA">
        <w:tc>
          <w:tcPr>
            <w:tcW w:w="243" w:type="pct"/>
            <w:vAlign w:val="center"/>
          </w:tcPr>
          <w:p w14:paraId="77EFC1A9" w14:textId="348D6846" w:rsidR="00321235" w:rsidRPr="00185491" w:rsidRDefault="00531024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4</w:t>
            </w:r>
          </w:p>
        </w:tc>
        <w:tc>
          <w:tcPr>
            <w:tcW w:w="1962" w:type="pct"/>
          </w:tcPr>
          <w:p w14:paraId="54381458" w14:textId="1E58DD61" w:rsidR="00D33CB4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hAnsiTheme="minorBidi" w:cstheme="minorBidi"/>
                <w:iCs/>
                <w:u w:val="single"/>
              </w:rPr>
              <w:t xml:space="preserve">Solicitantul </w:t>
            </w:r>
            <w:r w:rsidR="00ED05B0" w:rsidRPr="00185491">
              <w:rPr>
                <w:rFonts w:asciiTheme="minorBidi" w:hAnsiTheme="minorBidi" w:cstheme="minorBidi"/>
                <w:iCs/>
              </w:rPr>
              <w:t xml:space="preserve"> de tip</w:t>
            </w:r>
            <w:r w:rsidR="00D33CB4" w:rsidRPr="00185491">
              <w:rPr>
                <w:rFonts w:asciiTheme="minorBidi" w:hAnsiTheme="minorBidi" w:cstheme="minorBidi"/>
                <w:iCs/>
              </w:rPr>
              <w:t>:</w:t>
            </w:r>
          </w:p>
          <w:p w14:paraId="7C0BCC53" w14:textId="49634B6D" w:rsidR="00321235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hAnsiTheme="minorBidi" w:cstheme="minorBidi"/>
                <w:iCs/>
              </w:rPr>
              <w:t xml:space="preserve">A) </w:t>
            </w:r>
            <w:r w:rsidR="00ED05B0" w:rsidRPr="00185491">
              <w:rPr>
                <w:rFonts w:asciiTheme="minorBidi" w:hAnsiTheme="minorBidi" w:cstheme="minorBidi"/>
                <w:b/>
                <w:bCs/>
                <w:iCs/>
              </w:rPr>
              <w:t>societate</w:t>
            </w:r>
            <w:r w:rsidR="00ED05B0" w:rsidRPr="00185491">
              <w:rPr>
                <w:rFonts w:asciiTheme="minorBidi" w:hAnsiTheme="minorBidi" w:cstheme="minorBidi"/>
                <w:iCs/>
              </w:rPr>
              <w:t xml:space="preserve"> </w:t>
            </w:r>
            <w:r w:rsidRPr="00185491">
              <w:rPr>
                <w:rFonts w:asciiTheme="minorBidi" w:hAnsiTheme="minorBidi" w:cstheme="minorBidi"/>
                <w:iCs/>
              </w:rPr>
              <w:t xml:space="preserve">- </w:t>
            </w:r>
            <w:r w:rsidR="00321235" w:rsidRPr="00185491">
              <w:rPr>
                <w:rFonts w:asciiTheme="minorBidi" w:hAnsiTheme="minorBidi" w:cstheme="minorBidi"/>
                <w:iCs/>
              </w:rPr>
              <w:t>are</w:t>
            </w:r>
            <w:r w:rsidR="005C51AB" w:rsidRPr="00185491">
              <w:rPr>
                <w:rFonts w:asciiTheme="minorBidi" w:hAnsiTheme="minorBidi" w:cstheme="minorBidi"/>
                <w:iCs/>
              </w:rPr>
              <w:t xml:space="preserve"> în</w:t>
            </w:r>
            <w:r w:rsidRPr="00185491">
              <w:rPr>
                <w:rFonts w:asciiTheme="minorBidi" w:hAnsiTheme="minorBidi" w:cstheme="minorBidi"/>
                <w:iCs/>
              </w:rPr>
              <w:t xml:space="preserve">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>obiect</w:t>
            </w:r>
            <w:r w:rsidR="005C51AB" w:rsidRPr="00185491">
              <w:rPr>
                <w:rFonts w:asciiTheme="minorBidi" w:eastAsia="MS Mincho" w:hAnsiTheme="minorBidi" w:cstheme="minorBidi"/>
                <w:lang w:eastAsia="zh-CN"/>
              </w:rPr>
              <w:t>ul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 de activitate unul dintre următoarele coduri CAEN :  </w:t>
            </w:r>
          </w:p>
          <w:p w14:paraId="6BAA8010" w14:textId="77777777" w:rsidR="00321235" w:rsidRPr="00185491" w:rsidRDefault="00321235" w:rsidP="00185491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CAEN 5911 – Activități de producție cinematografică, video și de programe de televiziune; </w:t>
            </w:r>
          </w:p>
          <w:p w14:paraId="6AF698A7" w14:textId="0855CF3F" w:rsidR="00321235" w:rsidRPr="00185491" w:rsidRDefault="00321235" w:rsidP="00185491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>CAEN 5913 – Activități de distribuție a filmelor cinematografice, video și a programelor de televiziune.</w:t>
            </w:r>
          </w:p>
          <w:p w14:paraId="03B09921" w14:textId="4B553DD0" w:rsidR="00042FFF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lastRenderedPageBreak/>
              <w:t>B</w:t>
            </w:r>
            <w:r w:rsidR="00ED05B0"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t xml:space="preserve">) </w:t>
            </w:r>
            <w:r w:rsidR="00321235"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asociație/fundație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-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 are </w:t>
            </w:r>
            <w:r w:rsidR="00321235" w:rsidRPr="00185491">
              <w:rPr>
                <w:rFonts w:asciiTheme="minorBidi" w:hAnsiTheme="minorBidi" w:cstheme="minorBidi"/>
              </w:rPr>
              <w:t xml:space="preserve">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scopul și/sau obiectivele în sectorul de producție sau distribuție de film. </w:t>
            </w:r>
          </w:p>
          <w:p w14:paraId="43E56249" w14:textId="04E84369" w:rsidR="00321235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br/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51F867F4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1B8E8E3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268211E1" w14:textId="5013E3E8" w:rsidR="00066197" w:rsidRPr="00185491" w:rsidRDefault="00066197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Certificat </w:t>
            </w: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constatator</w:t>
            </w: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 nu mai vechi de 30 de zile, emis de ONRC în scopul accesării de fonduri europene, cu istoric pe sedii și activități autorizate – pentru categoriile de persoane juridice care au obligația înregistrării, conform legii, la ORC; </w:t>
            </w:r>
          </w:p>
          <w:p w14:paraId="66F4A852" w14:textId="360DF244" w:rsidR="00066197" w:rsidRPr="00185491" w:rsidRDefault="00066197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lastRenderedPageBreak/>
              <w:t xml:space="preserve">Extras din Registrul Asociațiilor și Fundațiilor, nu mai vechi de 30 de zile și </w:t>
            </w: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documentele</w:t>
            </w: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 de organizare și înființare, actualizate – pentru categoriile de persoane juridice de tip Asociație/Fundație;</w:t>
            </w:r>
          </w:p>
          <w:p w14:paraId="24921B22" w14:textId="3344967E" w:rsidR="00042FFF" w:rsidRPr="00185491" w:rsidRDefault="00042FFF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1427A386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674176" w:rsidRPr="00185491" w14:paraId="3BEBF78E" w14:textId="77777777" w:rsidTr="00B55EDA">
        <w:tc>
          <w:tcPr>
            <w:tcW w:w="243" w:type="pct"/>
            <w:vAlign w:val="center"/>
          </w:tcPr>
          <w:p w14:paraId="5664E999" w14:textId="5045D639" w:rsidR="00674176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5</w:t>
            </w:r>
          </w:p>
        </w:tc>
        <w:tc>
          <w:tcPr>
            <w:tcW w:w="1962" w:type="pct"/>
          </w:tcPr>
          <w:p w14:paraId="2B6E35BE" w14:textId="77777777" w:rsidR="00AE72DA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dovedește că dispune de resurse financiare stabile și suficiente pentru implementarea proiectului:  </w:t>
            </w:r>
          </w:p>
          <w:p w14:paraId="1B590A3B" w14:textId="77777777" w:rsidR="00AE72DA" w:rsidRPr="00185491" w:rsidRDefault="00AE72D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lang w:eastAsia="zh-CN"/>
              </w:rPr>
            </w:pPr>
          </w:p>
          <w:p w14:paraId="068D1E84" w14:textId="5581A1DE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Valoarea cumulată a veniturilor realizate din activități economice </w:t>
            </w:r>
            <w:r w:rsidR="00AE72DA"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 xml:space="preserve">SAU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cifrei de afaceri în </w:t>
            </w:r>
            <w:r w:rsidR="00A30A4C" w:rsidRPr="00185491">
              <w:rPr>
                <w:rFonts w:asciiTheme="minorBidi" w:eastAsia="MS Mincho" w:hAnsiTheme="minorBidi" w:cstheme="minorBidi"/>
                <w:lang w:eastAsia="zh-CN"/>
              </w:rPr>
              <w:t>perioada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2020-2022, reprezintă cel puțin 15% din valoarea totală a proiectului propus</w:t>
            </w:r>
          </w:p>
          <w:p w14:paraId="6ED8542A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</w:p>
          <w:p w14:paraId="786275B6" w14:textId="364988A9" w:rsidR="00674176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744AACDE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6FD6B443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3C037CF4" w14:textId="3ED96C80" w:rsidR="00674176" w:rsidRPr="00185491" w:rsidRDefault="00674176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Situațiile financiare anuale înregistrate la ANAF care conțin informații privind cifra de afaceri (societăți) sau veniturile realizate din activități economice (asociații/fundații), pentru perioada indicată în Ghidul solicitantului.</w:t>
            </w:r>
          </w:p>
          <w:p w14:paraId="6CDD677E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eastAsia="Times New Roman" w:hAnsiTheme="minorBidi"/>
                <w:szCs w:val="22"/>
                <w:lang w:val="ro-RO"/>
              </w:rPr>
            </w:pPr>
          </w:p>
          <w:p w14:paraId="1ACE52AC" w14:textId="2B0C05F5" w:rsidR="00674176" w:rsidRPr="00185491" w:rsidRDefault="00674176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bCs/>
                <w:szCs w:val="22"/>
                <w:lang w:val="ro-RO"/>
              </w:rPr>
            </w:pPr>
            <w:r w:rsidRPr="00185491">
              <w:rPr>
                <w:rFonts w:asciiTheme="minorBidi" w:eastAsia="Times New Roman" w:hAnsiTheme="minorBidi"/>
                <w:szCs w:val="22"/>
                <w:lang w:val="ro-RO"/>
              </w:rPr>
              <w:t>Registrele/bazele de date ale Ministerului de Finanțe.</w:t>
            </w:r>
          </w:p>
        </w:tc>
        <w:tc>
          <w:tcPr>
            <w:tcW w:w="443" w:type="pct"/>
          </w:tcPr>
          <w:p w14:paraId="78464C59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674176" w:rsidRPr="00185491" w14:paraId="0DEAE8D2" w14:textId="77777777" w:rsidTr="00B55EDA">
        <w:tc>
          <w:tcPr>
            <w:tcW w:w="243" w:type="pct"/>
            <w:vAlign w:val="center"/>
          </w:tcPr>
          <w:p w14:paraId="27980ADD" w14:textId="53533D9E" w:rsidR="00674176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6</w:t>
            </w:r>
          </w:p>
        </w:tc>
        <w:tc>
          <w:tcPr>
            <w:tcW w:w="1962" w:type="pct"/>
          </w:tcPr>
          <w:p w14:paraId="2791331C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nu figurează cu status inactiv în Registrul Contribuabililor Inactivi, publicat de ANAF și/sau nu au activitatea suspendată conform evidențelor Oficiului Registrului Comerțului.</w:t>
            </w:r>
          </w:p>
          <w:p w14:paraId="08628707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0EE575F0" w14:textId="7EAEF7D9" w:rsidR="00674176" w:rsidRPr="00185491" w:rsidRDefault="00C83E2C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13EA2DC4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19EA66D0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5076EC4A" w14:textId="69BEAE8C" w:rsidR="00674176" w:rsidRPr="00185491" w:rsidRDefault="00674176" w:rsidP="0018549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Registrele/ bazele de date ale ONRC, ANAF, Ministerul de Finanțe</w:t>
            </w:r>
          </w:p>
        </w:tc>
        <w:tc>
          <w:tcPr>
            <w:tcW w:w="443" w:type="pct"/>
          </w:tcPr>
          <w:p w14:paraId="7D53AB98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A46062" w:rsidRPr="00185491" w14:paraId="0F306AA2" w14:textId="77777777" w:rsidTr="00B55EDA">
        <w:tc>
          <w:tcPr>
            <w:tcW w:w="243" w:type="pct"/>
            <w:vAlign w:val="center"/>
          </w:tcPr>
          <w:p w14:paraId="1AD2B08E" w14:textId="47FF57DD" w:rsidR="00A46062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7</w:t>
            </w:r>
          </w:p>
        </w:tc>
        <w:tc>
          <w:tcPr>
            <w:tcW w:w="1962" w:type="pct"/>
          </w:tcPr>
          <w:p w14:paraId="3A009C12" w14:textId="77777777" w:rsidR="00A46062" w:rsidRPr="00185491" w:rsidRDefault="00A46062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 xml:space="preserve">Proiectul </w:t>
            </w:r>
            <w:r w:rsidRPr="00185491">
              <w:rPr>
                <w:rFonts w:asciiTheme="minorBidi" w:hAnsiTheme="minorBidi" w:cstheme="minorBidi"/>
              </w:rPr>
              <w:t xml:space="preserve">îndeplinește </w:t>
            </w:r>
            <w:r w:rsidRPr="00185491">
              <w:rPr>
                <w:rFonts w:asciiTheme="minorBidi" w:hAnsiTheme="minorBidi" w:cstheme="minorBidi"/>
                <w:u w:val="single"/>
              </w:rPr>
              <w:t>cumulativ</w:t>
            </w:r>
            <w:r w:rsidRPr="00185491">
              <w:rPr>
                <w:rFonts w:asciiTheme="minorBidi" w:hAnsiTheme="minorBidi" w:cstheme="minorBidi"/>
              </w:rPr>
              <w:t xml:space="preserve"> următoarele condiții:</w:t>
            </w:r>
          </w:p>
          <w:p w14:paraId="44702379" w14:textId="30529E09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prevede atingerea valorilor țintă minime acceptate aferente ambilor indicatori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 xml:space="preserve">obligatorii 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de proiect descriși în Cap.XI. din GS. </w:t>
            </w:r>
          </w:p>
          <w:p w14:paraId="1D0DB6FF" w14:textId="22A74227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activitățile aferente ambilor indicatori de proiect sunt descrise în Cererea de finanțare și sunt incluse costuri asociate în bugetul proiectului.</w:t>
            </w:r>
            <w:r w:rsidR="00C901B6" w:rsidRPr="00185491">
              <w:rPr>
                <w:rStyle w:val="FootnoteReference"/>
                <w:rFonts w:asciiTheme="minorBidi" w:hAnsiTheme="minorBidi" w:cstheme="minorBidi"/>
                <w:lang w:val="ro-RO"/>
              </w:rPr>
              <w:footnoteReference w:id="3"/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</w:p>
          <w:p w14:paraId="2240D17D" w14:textId="6F6B1CD6" w:rsidR="00D45E15" w:rsidRPr="00185491" w:rsidRDefault="00FE2401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lastRenderedPageBreak/>
              <w:t>Cursul</w:t>
            </w:r>
            <w:r w:rsidR="00D45E15" w:rsidRPr="00185491">
              <w:rPr>
                <w:rFonts w:asciiTheme="minorBidi" w:hAnsiTheme="minorBidi" w:cstheme="minorBidi"/>
                <w:lang w:val="ro-RO"/>
              </w:rPr>
              <w:t xml:space="preserve"> de formare profesională identificat de Solicitant </w:t>
            </w:r>
            <w:r w:rsidRPr="00185491">
              <w:rPr>
                <w:rFonts w:asciiTheme="minorBidi" w:hAnsiTheme="minorBidi" w:cstheme="minorBidi"/>
                <w:lang w:val="ro-RO"/>
              </w:rPr>
              <w:t>este autorizat în condițiile OG nr. 129/2000 privind formarea profesională a adulților</w:t>
            </w:r>
            <w:r w:rsidR="00D45E15" w:rsidRPr="00185491">
              <w:rPr>
                <w:rFonts w:asciiTheme="minorBidi" w:hAnsiTheme="minorBidi" w:cstheme="minorBidi"/>
                <w:lang w:val="ro-RO"/>
              </w:rPr>
              <w:t>.</w:t>
            </w:r>
          </w:p>
          <w:p w14:paraId="5BF98341" w14:textId="7B31F1B2" w:rsidR="004B522C" w:rsidRPr="00185491" w:rsidRDefault="004B522C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Furnizorul de formare profesiona</w:t>
            </w:r>
            <w:r w:rsidR="00504B86" w:rsidRPr="00185491">
              <w:rPr>
                <w:rFonts w:asciiTheme="minorBidi" w:hAnsiTheme="minorBidi" w:cstheme="minorBidi"/>
                <w:lang w:val="ro-RO"/>
              </w:rPr>
              <w:t>l</w:t>
            </w:r>
            <w:r w:rsidRPr="00185491">
              <w:rPr>
                <w:rFonts w:asciiTheme="minorBidi" w:hAnsiTheme="minorBidi" w:cstheme="minorBidi"/>
                <w:lang w:val="ro-RO"/>
              </w:rPr>
              <w:t>ă identificat es</w:t>
            </w:r>
            <w:r w:rsidR="00504B86" w:rsidRPr="00185491">
              <w:rPr>
                <w:rFonts w:asciiTheme="minorBidi" w:hAnsiTheme="minorBidi" w:cstheme="minorBidi"/>
                <w:lang w:val="ro-RO"/>
              </w:rPr>
              <w:t>t</w:t>
            </w:r>
            <w:r w:rsidRPr="00185491">
              <w:rPr>
                <w:rFonts w:asciiTheme="minorBidi" w:hAnsiTheme="minorBidi" w:cstheme="minorBidi"/>
                <w:lang w:val="ro-RO"/>
              </w:rPr>
              <w:t>e autorizat în condițiile OG nr. 129/2000 privind formarea profesională a adulților;</w:t>
            </w:r>
          </w:p>
          <w:p w14:paraId="4431B4EC" w14:textId="10EFCC11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lang w:val="ro-RO"/>
              </w:rPr>
              <w:t>descrierea conținutului digital dezvoltat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, cuprinde </w:t>
            </w:r>
            <w:r w:rsidRPr="00185491">
              <w:rPr>
                <w:rFonts w:asciiTheme="minorBidi" w:hAnsiTheme="minorBidi" w:cstheme="minorBidi"/>
                <w:u w:val="single"/>
                <w:lang w:val="ro-RO"/>
              </w:rPr>
              <w:t>cel puțin: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1.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tipul de conținut digital,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2.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durata,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3.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rezumatul,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4.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canalul de distribuție digitală care va fi utilizat și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5.</w:t>
            </w:r>
            <w:r w:rsidRPr="00185491">
              <w:rPr>
                <w:rFonts w:asciiTheme="minorBidi" w:hAnsiTheme="minorBidi" w:cstheme="minorBidi"/>
                <w:lang w:val="ro-RO"/>
              </w:rPr>
              <w:t>numărul minim de vizualizări propus.</w:t>
            </w:r>
          </w:p>
          <w:p w14:paraId="1FCBFCBF" w14:textId="6C14870C" w:rsidR="00A46062" w:rsidRPr="00185491" w:rsidRDefault="004D1392" w:rsidP="0018549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6FABF7F6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33548AA2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03F546D2" w14:textId="3B7828DA" w:rsidR="00A46062" w:rsidRPr="00185491" w:rsidRDefault="00A46062" w:rsidP="0018549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0" w:firstLine="0"/>
              <w:rPr>
                <w:rFonts w:asciiTheme="minorBidi" w:eastAsiaTheme="minorHAnsi" w:hAnsiTheme="minorBidi" w:cstheme="minorBidi"/>
                <w:iCs/>
                <w:noProof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noProof/>
                <w:lang w:val="ro-RO"/>
              </w:rPr>
              <w:t xml:space="preserve">Cererea de finanțare </w:t>
            </w:r>
          </w:p>
          <w:p w14:paraId="0C6B1433" w14:textId="77777777" w:rsidR="00A46062" w:rsidRPr="00185491" w:rsidRDefault="00A46062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40" w:firstLine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Bugetul proiectului</w:t>
            </w:r>
          </w:p>
          <w:p w14:paraId="4D5742D7" w14:textId="5B20FBE6" w:rsidR="003535A5" w:rsidRPr="00185491" w:rsidRDefault="003535A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40" w:firstLine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>Documente aferente activității de formare profesională</w:t>
            </w:r>
          </w:p>
        </w:tc>
        <w:tc>
          <w:tcPr>
            <w:tcW w:w="443" w:type="pct"/>
          </w:tcPr>
          <w:p w14:paraId="27AC11B7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A46062" w:rsidRPr="00185491" w14:paraId="1CDB6782" w14:textId="77777777" w:rsidTr="00B55EDA">
        <w:tc>
          <w:tcPr>
            <w:tcW w:w="243" w:type="pct"/>
            <w:vAlign w:val="center"/>
          </w:tcPr>
          <w:p w14:paraId="552C3C71" w14:textId="43842AB1" w:rsidR="00A46062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8</w:t>
            </w:r>
          </w:p>
        </w:tc>
        <w:tc>
          <w:tcPr>
            <w:tcW w:w="1962" w:type="pct"/>
          </w:tcPr>
          <w:p w14:paraId="2C8CD2B2" w14:textId="13D3F143" w:rsidR="00A46062" w:rsidRPr="00185491" w:rsidRDefault="00A46062" w:rsidP="00185491">
            <w:pPr>
              <w:pStyle w:val="al"/>
              <w:tabs>
                <w:tab w:val="left" w:pos="567"/>
              </w:tabs>
              <w:spacing w:before="0" w:beforeAutospacing="0" w:after="0" w:afterAutospacing="0"/>
              <w:contextualSpacing/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</w:pPr>
            <w:r w:rsidRPr="00185491"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  <w:t>Proiectul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depus conține cele </w:t>
            </w:r>
            <w:r w:rsidRPr="00185491"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  <w:t>3 activități obligatorii prevăzute în GS:</w:t>
            </w:r>
          </w:p>
          <w:p w14:paraId="660AC5FA" w14:textId="67973DCE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Managementul proiectului,</w:t>
            </w:r>
          </w:p>
          <w:p w14:paraId="4659FEF5" w14:textId="302AF0E3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Dezvoltarea și distribuția de conținut digital,</w:t>
            </w:r>
          </w:p>
          <w:p w14:paraId="1D179AF6" w14:textId="76A37622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contextualSpacing w:val="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Formarea personalului pentru dobândirea competențelor digitale în post-producție și editare pentru produse digitale.</w:t>
            </w:r>
          </w:p>
        </w:tc>
        <w:tc>
          <w:tcPr>
            <w:tcW w:w="196" w:type="pct"/>
          </w:tcPr>
          <w:p w14:paraId="2DA09607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04A8490A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706A47A" w14:textId="12433DAA" w:rsidR="00A46062" w:rsidRPr="00185491" w:rsidRDefault="00A46062" w:rsidP="00185491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Bidi" w:eastAsiaTheme="minorHAnsi" w:hAnsiTheme="minorBidi" w:cstheme="minorBidi"/>
                <w:iCs/>
                <w:noProof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noProof/>
                <w:lang w:val="ro-RO"/>
              </w:rPr>
              <w:t xml:space="preserve">Cererea de finanțare </w:t>
            </w:r>
          </w:p>
        </w:tc>
        <w:tc>
          <w:tcPr>
            <w:tcW w:w="443" w:type="pct"/>
          </w:tcPr>
          <w:p w14:paraId="64E0BDBA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BB13D8" w:rsidRPr="00185491" w14:paraId="48D7F8D3" w14:textId="77777777" w:rsidTr="00B55EDA">
        <w:tc>
          <w:tcPr>
            <w:tcW w:w="243" w:type="pct"/>
            <w:vAlign w:val="center"/>
          </w:tcPr>
          <w:p w14:paraId="39770FCE" w14:textId="3AC92360" w:rsidR="00BB13D8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9</w:t>
            </w:r>
          </w:p>
        </w:tc>
        <w:tc>
          <w:tcPr>
            <w:tcW w:w="1962" w:type="pct"/>
          </w:tcPr>
          <w:p w14:paraId="03172508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îndeplinește condițiile de la </w:t>
            </w: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art 18 pct 10 lit. a)</w:t>
            </w: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 sau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lit. b) din GS</w:t>
            </w:r>
            <w:r w:rsidRPr="00185491">
              <w:rPr>
                <w:rFonts w:asciiTheme="minorBidi" w:hAnsiTheme="minorBidi" w:cstheme="minorBidi"/>
                <w:b/>
                <w:bCs/>
                <w:lang w:eastAsia="zh-CN"/>
              </w:rPr>
              <w:t xml:space="preserve">, </w:t>
            </w:r>
            <w:r w:rsidRPr="00185491">
              <w:rPr>
                <w:rFonts w:asciiTheme="minorBidi" w:hAnsiTheme="minorBidi" w:cstheme="minorBidi"/>
                <w:lang w:eastAsia="zh-CN"/>
              </w:rPr>
              <w:t>după caz.</w:t>
            </w:r>
          </w:p>
          <w:p w14:paraId="29F443E7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ADDBDE7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Din documentele anexate trebuie să rezulte cel puțin următoarele:</w:t>
            </w:r>
          </w:p>
          <w:p w14:paraId="51FF595F" w14:textId="77777777" w:rsidR="009A0BCA" w:rsidRPr="00185491" w:rsidRDefault="009A0BC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4DE858C" w14:textId="395B1DB4" w:rsidR="0018311F" w:rsidRPr="00185491" w:rsidRDefault="0018311F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(i) calitatea solicitantului de producător/ distribuitor de film,</w:t>
            </w:r>
          </w:p>
          <w:p w14:paraId="27A62D8D" w14:textId="778F6598" w:rsidR="00BB13D8" w:rsidRPr="00185491" w:rsidRDefault="0018311F" w:rsidP="00185491">
            <w:pPr>
              <w:pStyle w:val="al"/>
              <w:tabs>
                <w:tab w:val="left" w:pos="567"/>
              </w:tabs>
              <w:spacing w:before="0" w:beforeAutospacing="0" w:after="0" w:afterAutospacing="0"/>
              <w:contextualSpacing/>
              <w:rPr>
                <w:rFonts w:asciiTheme="minorBidi" w:hAnsiTheme="minorBidi" w:cstheme="minorBidi"/>
                <w:sz w:val="22"/>
                <w:szCs w:val="22"/>
                <w:lang w:val="ro-RO"/>
              </w:rPr>
            </w:pP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(ii) data și dovada punerii filmului la dispoziția publicului</w:t>
            </w:r>
            <w:r w:rsidR="009F0B5B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, respectiv data și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</w:t>
            </w:r>
            <w:r w:rsidR="00F271F6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dovada 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distribuirii filmului/</w:t>
            </w:r>
            <w:r w:rsidR="00F271F6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filmelor.</w:t>
            </w:r>
          </w:p>
        </w:tc>
        <w:tc>
          <w:tcPr>
            <w:tcW w:w="196" w:type="pct"/>
          </w:tcPr>
          <w:p w14:paraId="2D2E3A4A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617EE7F9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3B684EF1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ind w:left="-14"/>
              <w:contextualSpacing/>
              <w:jc w:val="both"/>
              <w:rPr>
                <w:rFonts w:asciiTheme="minorBidi" w:hAnsiTheme="minorBidi"/>
                <w:szCs w:val="22"/>
                <w:u w:val="single"/>
                <w:lang w:val="ro-RO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Documentele care se vor verifica printre altele, după caz:  </w:t>
            </w:r>
          </w:p>
          <w:p w14:paraId="2BA9411A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Cererea de finanțare; </w:t>
            </w:r>
          </w:p>
          <w:p w14:paraId="17335C36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Certificat constatator nu mai vechi de 30 de zile, emis de ONRC în scopul accesării de fonduri europene, cu istoric pe sedii și activități autorizate – pentru categoriile de persoane juridice care au obligația înregistrării, conform legii, la ORC; </w:t>
            </w:r>
          </w:p>
          <w:p w14:paraId="28654E53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>Documentelor statutare reflectate în extrasul din Registrul Asociațiilor și Fundațiilor;</w:t>
            </w:r>
          </w:p>
          <w:p w14:paraId="5C96130C" w14:textId="63E0C6B5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Alte documente justificative privind îndeplinirea condițiilor. </w:t>
            </w:r>
          </w:p>
        </w:tc>
        <w:tc>
          <w:tcPr>
            <w:tcW w:w="443" w:type="pct"/>
          </w:tcPr>
          <w:p w14:paraId="04659A2A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91578C" w:rsidRPr="00185491" w14:paraId="57133908" w14:textId="77777777" w:rsidTr="00B55EDA">
        <w:tc>
          <w:tcPr>
            <w:tcW w:w="243" w:type="pct"/>
            <w:vAlign w:val="center"/>
          </w:tcPr>
          <w:p w14:paraId="3A714392" w14:textId="7B6204F3" w:rsidR="0091578C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10</w:t>
            </w:r>
          </w:p>
        </w:tc>
        <w:tc>
          <w:tcPr>
            <w:tcW w:w="1962" w:type="pct"/>
          </w:tcPr>
          <w:p w14:paraId="1822A68D" w14:textId="63B2BA37" w:rsidR="0038275B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Solicitantul </w:t>
            </w:r>
            <w:r w:rsidR="0038275B" w:rsidRPr="00185491">
              <w:rPr>
                <w:rFonts w:asciiTheme="minorBidi" w:hAnsiTheme="minorBidi" w:cstheme="minorBidi"/>
                <w:b/>
                <w:bCs/>
                <w:u w:val="single"/>
              </w:rPr>
              <w:t>de tip:</w:t>
            </w:r>
          </w:p>
          <w:p w14:paraId="637F20EA" w14:textId="58BF6CE7" w:rsidR="0091578C" w:rsidRPr="00185491" w:rsidRDefault="0038275B" w:rsidP="001557D5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a) </w:t>
            </w:r>
            <w:r w:rsidR="001557D5"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 Solicitantul de tip</w:t>
            </w:r>
            <w:r w:rsidR="001557D5">
              <w:rPr>
                <w:rFonts w:asciiTheme="minorBidi" w:hAnsiTheme="minorBidi" w:cstheme="minorBidi"/>
                <w:b/>
                <w:bCs/>
                <w:u w:val="single"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producător de film </w:t>
            </w:r>
            <w:r w:rsidRPr="00185491">
              <w:rPr>
                <w:rFonts w:asciiTheme="minorBidi" w:hAnsiTheme="minorBidi" w:cstheme="minorBidi"/>
              </w:rPr>
              <w:t xml:space="preserve">– este </w:t>
            </w:r>
            <w:r w:rsidR="0091578C" w:rsidRPr="00185491">
              <w:rPr>
                <w:rFonts w:asciiTheme="minorBidi" w:hAnsiTheme="minorBidi" w:cstheme="minorBidi"/>
              </w:rPr>
              <w:t>înscris în Registrul Cinematografiei</w:t>
            </w:r>
            <w:r w:rsidRPr="00185491">
              <w:rPr>
                <w:rFonts w:asciiTheme="minorBidi" w:hAnsiTheme="minorBidi" w:cstheme="minorBidi"/>
              </w:rPr>
              <w:t xml:space="preserve"> sau a anexat  Cererea pentru înscrierea în Registrul cinematografiei înregistrată la Centrul Național al Cinematografiei; </w:t>
            </w:r>
            <w:r w:rsidR="0091578C" w:rsidRPr="00185491">
              <w:rPr>
                <w:rFonts w:asciiTheme="minorBidi" w:hAnsiTheme="minorBidi" w:cstheme="minorBidi"/>
              </w:rPr>
              <w:t xml:space="preserve"> </w:t>
            </w:r>
          </w:p>
          <w:p w14:paraId="30249730" w14:textId="16EB29D7" w:rsidR="0091578C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>SAU</w:t>
            </w:r>
          </w:p>
          <w:p w14:paraId="7F38DC1C" w14:textId="4F69D82D" w:rsidR="0091578C" w:rsidRPr="001557D5" w:rsidRDefault="0038275B" w:rsidP="001557D5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</w:rPr>
              <w:lastRenderedPageBreak/>
              <w:t>b)</w:t>
            </w:r>
            <w:r w:rsidR="0091578C" w:rsidRPr="00185491">
              <w:rPr>
                <w:rFonts w:asciiTheme="minorBidi" w:hAnsiTheme="minorBidi" w:cstheme="minorBidi"/>
              </w:rPr>
              <w:t xml:space="preserve"> </w:t>
            </w:r>
            <w:r w:rsidR="001557D5"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 Solicitantul de tip</w:t>
            </w:r>
            <w:r w:rsidR="001557D5">
              <w:rPr>
                <w:rFonts w:asciiTheme="minorBidi" w:hAnsiTheme="minorBidi" w:cstheme="minorBidi"/>
                <w:b/>
                <w:bCs/>
                <w:u w:val="single"/>
              </w:rPr>
              <w:t xml:space="preserve"> </w:t>
            </w:r>
            <w:r w:rsidR="0091578C" w:rsidRPr="00185491">
              <w:rPr>
                <w:rFonts w:asciiTheme="minorBidi" w:hAnsiTheme="minorBidi" w:cstheme="minorBidi"/>
                <w:b/>
                <w:bCs/>
                <w:u w:val="single"/>
              </w:rPr>
              <w:t>distribuitor de film</w:t>
            </w:r>
            <w:r w:rsidR="001557D5">
              <w:rPr>
                <w:rFonts w:asciiTheme="minorBidi" w:hAnsiTheme="minorBidi" w:cstheme="minorBidi"/>
                <w:b/>
                <w:bCs/>
                <w:u w:val="single"/>
              </w:rPr>
              <w:t xml:space="preserve"> </w:t>
            </w:r>
            <w:r w:rsidR="001557D5"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 </w:t>
            </w:r>
            <w:r w:rsidR="001557D5" w:rsidRPr="00185491">
              <w:rPr>
                <w:rFonts w:asciiTheme="minorBidi" w:hAnsiTheme="minorBidi" w:cstheme="minorBidi"/>
              </w:rPr>
              <w:t xml:space="preserve">– </w:t>
            </w:r>
            <w:r w:rsidR="0091578C" w:rsidRPr="00185491">
              <w:rPr>
                <w:rFonts w:asciiTheme="minorBidi" w:hAnsiTheme="minorBidi" w:cstheme="minorBidi"/>
              </w:rPr>
              <w:t xml:space="preserve"> este </w:t>
            </w:r>
          </w:p>
          <w:p w14:paraId="263A048B" w14:textId="2A970EC4" w:rsidR="0091578C" w:rsidRPr="00185491" w:rsidRDefault="0091578C" w:rsidP="001557D5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 înscris în Registrul Cinematografiei </w:t>
            </w:r>
            <w:r w:rsidRPr="00185491">
              <w:rPr>
                <w:rFonts w:asciiTheme="minorBidi" w:hAnsiTheme="minorBidi" w:cstheme="minorBidi"/>
                <w:u w:val="single"/>
              </w:rPr>
              <w:t>atât la momentul depunerii dosarului de finanțare, cât și la momentul distribuirii filmului/filmelor prezentate în cererea de finanțare.</w:t>
            </w:r>
          </w:p>
        </w:tc>
        <w:tc>
          <w:tcPr>
            <w:tcW w:w="196" w:type="pct"/>
          </w:tcPr>
          <w:p w14:paraId="1ACD0D6F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78912FF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9B6B3EF" w14:textId="66F89B96" w:rsidR="0091578C" w:rsidRPr="00185491" w:rsidRDefault="0091578C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>Certificatul de înscriere în Registrul Cinematografiei</w:t>
            </w:r>
            <w:r w:rsidR="0038275B"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 sau </w:t>
            </w:r>
            <w:r w:rsidR="0038275B"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38275B" w:rsidRPr="00185491">
              <w:rPr>
                <w:rFonts w:asciiTheme="minorBidi" w:eastAsia="MS Mincho" w:hAnsiTheme="minorBidi" w:cstheme="minorBidi"/>
                <w:lang w:val="ro-RO" w:eastAsia="zh-CN"/>
              </w:rPr>
              <w:t>Cererea pentru înscrierea în Registrul cinematografiei înregistrată la Centrul Național al Cinematografiei.</w:t>
            </w:r>
          </w:p>
          <w:p w14:paraId="70AA98E6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ind w:left="-14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</w:p>
        </w:tc>
        <w:tc>
          <w:tcPr>
            <w:tcW w:w="443" w:type="pct"/>
          </w:tcPr>
          <w:p w14:paraId="5BB8AEB5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</w:tbl>
    <w:p w14:paraId="59D205F8" w14:textId="77777777" w:rsidR="00A11A23" w:rsidRPr="00185491" w:rsidRDefault="00A11A23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p w14:paraId="4D96B75C" w14:textId="77777777" w:rsidR="004C377D" w:rsidRPr="00185491" w:rsidRDefault="004C377D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tbl>
      <w:tblPr>
        <w:tblW w:w="552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1"/>
        <w:gridCol w:w="8125"/>
      </w:tblGrid>
      <w:tr w:rsidR="004C377D" w:rsidRPr="00185491" w14:paraId="353B5108" w14:textId="77777777" w:rsidTr="00B55EDA">
        <w:tc>
          <w:tcPr>
            <w:tcW w:w="2228" w:type="pct"/>
            <w:vAlign w:val="center"/>
          </w:tcPr>
          <w:p w14:paraId="4522A5F1" w14:textId="396A46D7" w:rsidR="008E09E4" w:rsidRPr="00185491" w:rsidRDefault="008E09E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REZULTATUL VERIFICĂRII CONFORMITĂȚII ADMINISTRATIVE</w:t>
            </w:r>
            <w:r w:rsidR="00BF63BE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</w:p>
        </w:tc>
        <w:tc>
          <w:tcPr>
            <w:tcW w:w="2772" w:type="pct"/>
          </w:tcPr>
          <w:p w14:paraId="5D44D8BA" w14:textId="485D58AD" w:rsidR="008E09E4" w:rsidRPr="00185491" w:rsidRDefault="008E09E4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CONFORM</w:t>
            </w:r>
            <w:r w:rsidR="00C50B8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sau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NECONFORM</w:t>
            </w:r>
            <w:r w:rsidR="00E22DFB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4"/>
            </w:r>
          </w:p>
        </w:tc>
      </w:tr>
      <w:tr w:rsidR="004C377D" w:rsidRPr="00185491" w14:paraId="34467038" w14:textId="77777777" w:rsidTr="00B55EDA">
        <w:tc>
          <w:tcPr>
            <w:tcW w:w="2228" w:type="pct"/>
            <w:vAlign w:val="center"/>
          </w:tcPr>
          <w:p w14:paraId="3FA0643E" w14:textId="16F112C8" w:rsidR="008E09E4" w:rsidRPr="00185491" w:rsidRDefault="008E09E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REZULTATUL VERIFICĂRII ELIGIBILITĂȚII</w:t>
            </w:r>
            <w:r w:rsidR="00BF63BE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E238A2" w:rsidRPr="00185491">
              <w:rPr>
                <w:rFonts w:asciiTheme="minorBidi" w:hAnsiTheme="minorBidi" w:cstheme="minorBidi"/>
                <w:b/>
                <w:bCs/>
              </w:rPr>
              <w:br/>
            </w:r>
          </w:p>
        </w:tc>
        <w:tc>
          <w:tcPr>
            <w:tcW w:w="2772" w:type="pct"/>
          </w:tcPr>
          <w:p w14:paraId="07326B2E" w14:textId="433B654A" w:rsidR="008E09E4" w:rsidRPr="00185491" w:rsidRDefault="008E09E4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ELIGIBIL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PROVIZORIU</w:t>
            </w:r>
            <w:r w:rsidR="00C50B8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sau 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NEELIGIBIL</w:t>
            </w:r>
            <w:r w:rsidR="00E22DFB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5"/>
            </w:r>
          </w:p>
        </w:tc>
      </w:tr>
      <w:tr w:rsidR="004C377D" w:rsidRPr="00185491" w14:paraId="3281ECAE" w14:textId="77777777" w:rsidTr="00B55EDA">
        <w:tc>
          <w:tcPr>
            <w:tcW w:w="2228" w:type="pct"/>
            <w:vMerge w:val="restart"/>
            <w:vAlign w:val="center"/>
          </w:tcPr>
          <w:p w14:paraId="6E92D0F2" w14:textId="148642DC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</w:t>
            </w:r>
            <w:r w:rsidR="008D765F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</w:rPr>
              <w:t>FINAL</w:t>
            </w:r>
          </w:p>
          <w:p w14:paraId="274831F4" w14:textId="77777777" w:rsidR="003506BB" w:rsidRPr="00185491" w:rsidRDefault="003506BB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01CD3C56" w14:textId="475A791B" w:rsidR="003506BB" w:rsidRPr="00185491" w:rsidRDefault="003506BB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1166C788" w14:textId="77777777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0D4BEA24" w14:textId="50048F70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 xml:space="preserve">                      </w:t>
            </w:r>
            <w:r w:rsidRPr="00185491">
              <w:rPr>
                <w:rFonts w:asciiTheme="minorBidi" w:hAnsiTheme="minorBidi" w:cstheme="minorBidi"/>
                <w:b/>
                <w:bCs/>
              </w:rPr>
              <w:br/>
            </w:r>
          </w:p>
        </w:tc>
        <w:tc>
          <w:tcPr>
            <w:tcW w:w="2772" w:type="pct"/>
          </w:tcPr>
          <w:p w14:paraId="4862AEF2" w14:textId="35C4456D" w:rsidR="00AB71F4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ADMIS 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PROVIZORIU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sau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RESPINS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6"/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</w:p>
          <w:p w14:paraId="346219BB" w14:textId="74387B75" w:rsidR="00BA0C07" w:rsidRPr="00185491" w:rsidRDefault="008D765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Se va selecta una dintre cele 3 opțiuni: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 </w:t>
            </w:r>
          </w:p>
        </w:tc>
      </w:tr>
      <w:tr w:rsidR="004C377D" w:rsidRPr="00185491" w14:paraId="7CF1DD91" w14:textId="77777777" w:rsidTr="00B55EDA">
        <w:tc>
          <w:tcPr>
            <w:tcW w:w="2228" w:type="pct"/>
            <w:vMerge/>
            <w:vAlign w:val="center"/>
          </w:tcPr>
          <w:p w14:paraId="3D61AF92" w14:textId="3E7A22B8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772" w:type="pct"/>
          </w:tcPr>
          <w:p w14:paraId="26584277" w14:textId="77777777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  <w:p w14:paraId="008E059D" w14:textId="7FD5244F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pBdr>
                <w:bottom w:val="single" w:sz="6" w:space="1" w:color="auto"/>
              </w:pBd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Proiectul nu întrunește </w:t>
            </w:r>
            <w:r w:rsidRPr="00185491">
              <w:rPr>
                <w:rFonts w:asciiTheme="minorBidi" w:hAnsiTheme="minorBidi"/>
                <w:noProof/>
                <w:szCs w:val="22"/>
                <w:u w:val="single"/>
                <w:lang w:val="ro-RO"/>
              </w:rPr>
              <w:t>condițiile de conformitate administrativa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pentru a intra în etapa de evaluare și selecție, în concluzie este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 respins. </w:t>
            </w:r>
          </w:p>
          <w:p w14:paraId="2BF47A1F" w14:textId="2D62B605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</w:p>
          <w:p w14:paraId="0D371070" w14:textId="09D84BE3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pBdr>
                <w:bottom w:val="single" w:sz="6" w:space="1" w:color="auto"/>
              </w:pBd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Proiectul nu întrunește </w:t>
            </w:r>
            <w:r w:rsidRPr="00185491">
              <w:rPr>
                <w:rFonts w:asciiTheme="minorBidi" w:hAnsiTheme="minorBidi"/>
                <w:noProof/>
                <w:szCs w:val="22"/>
                <w:u w:val="single"/>
                <w:lang w:val="ro-RO"/>
              </w:rPr>
              <w:t>condițiile de eligibilitate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pentru a intra în etapa de evaluare și selecție, în concluzie este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respins.</w:t>
            </w:r>
          </w:p>
          <w:p w14:paraId="3A3A6EDB" w14:textId="77777777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</w:p>
          <w:p w14:paraId="7F12F8DB" w14:textId="249D978D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Proiectul este CONFORM și ELIGIBIL în concluzie întrunește condițiile pentru a</w:t>
            </w:r>
            <w:r w:rsidR="008D765F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fi </w:t>
            </w:r>
            <w:r w:rsidR="008D765F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admis</w:t>
            </w:r>
            <w:r w:rsidR="00CB6CDD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 provizoriu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în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etapa de evaluare </w:t>
            </w:r>
            <w:r w:rsidR="00E338EA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tehnică – acordare a punctajului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și selecție</w:t>
            </w:r>
            <w:r w:rsidR="008D765F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. </w:t>
            </w:r>
          </w:p>
          <w:p w14:paraId="67993E24" w14:textId="4A227110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506BB" w:rsidRPr="00373037" w14:paraId="6E6E40EF" w14:textId="77777777" w:rsidTr="00B55EDA">
        <w:tc>
          <w:tcPr>
            <w:tcW w:w="5000" w:type="pct"/>
            <w:gridSpan w:val="2"/>
            <w:vAlign w:val="center"/>
          </w:tcPr>
          <w:p w14:paraId="2D65525F" w14:textId="55D3F85F" w:rsidR="003506BB" w:rsidRPr="00185491" w:rsidRDefault="003506BB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*)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Solicitantii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 xml:space="preserve">respinși 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în etapa de conformitate administrativa și eligibilitate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vor primi </w:t>
            </w:r>
            <w:r w:rsidR="001F36C8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o </w:t>
            </w:r>
            <w:r w:rsidR="001F36C8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 xml:space="preserve">Notificare privind neconformitatea administrativă și/sau </w:t>
            </w:r>
            <w:r w:rsidR="00D9009D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ne</w:t>
            </w:r>
            <w:r w:rsidR="001F36C8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eligibilitatea</w:t>
            </w:r>
            <w:r w:rsidR="00634E31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prin platforma MIPE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>. Contestațiile se pot depune c</w:t>
            </w:r>
            <w:r w:rsidR="00634E31" w:rsidRPr="00185491">
              <w:rPr>
                <w:rFonts w:asciiTheme="minorBidi" w:hAnsiTheme="minorBidi"/>
                <w:noProof/>
                <w:szCs w:val="22"/>
                <w:lang w:val="ro-RO"/>
              </w:rPr>
              <w:t>onform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prevederilor Ghidului Solicitantului. </w:t>
            </w:r>
          </w:p>
          <w:p w14:paraId="7B75BA05" w14:textId="7513E4C2" w:rsidR="003506BB" w:rsidRPr="00373037" w:rsidRDefault="003506BB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**)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Solicitan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ț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ii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admi</w:t>
            </w:r>
            <w:r w:rsidR="00A91448"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ș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 xml:space="preserve">i </w:t>
            </w:r>
            <w:r w:rsidR="004E541C"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provizoriu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>în etapa de conformitate administrativ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ă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și eligibilitate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nu vor primi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Notificare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, pentru acestia fiind continuată evaluarea în etapa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de evaluare </w:t>
            </w:r>
            <w:r w:rsidR="00AF2538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tehnică – acordare a punctajului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și selecție a proiectelor</w:t>
            </w:r>
            <w:r w:rsidR="00C612C5" w:rsidRPr="00185491">
              <w:rPr>
                <w:rFonts w:asciiTheme="minorBidi" w:hAnsiTheme="minorBidi"/>
                <w:noProof/>
                <w:szCs w:val="22"/>
                <w:lang w:val="ro-RO"/>
              </w:rPr>
              <w:t>,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c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onform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calendarului</w:t>
            </w:r>
            <w:r w:rsidR="00804F84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/etapelor 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apelului de proiecte.</w:t>
            </w:r>
            <w:r w:rsidR="00A91448" w:rsidRPr="00373037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373037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</w:p>
        </w:tc>
      </w:tr>
    </w:tbl>
    <w:p w14:paraId="65CDF27E" w14:textId="77777777" w:rsidR="008E09E4" w:rsidRPr="00373037" w:rsidRDefault="008E09E4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sectPr w:rsidR="008E09E4" w:rsidRPr="00373037" w:rsidSect="008D31A6">
      <w:headerReference w:type="default" r:id="rId9"/>
      <w:footerReference w:type="default" r:id="rId10"/>
      <w:pgSz w:w="15840" w:h="12240" w:orient="landscape"/>
      <w:pgMar w:top="142" w:right="1440" w:bottom="426" w:left="1134" w:header="720" w:footer="1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7FEA8" w14:textId="77777777" w:rsidR="005F2B30" w:rsidRDefault="005F2B30" w:rsidP="00035C58">
      <w:pPr>
        <w:spacing w:after="0" w:line="240" w:lineRule="auto"/>
      </w:pPr>
      <w:r>
        <w:separator/>
      </w:r>
    </w:p>
  </w:endnote>
  <w:endnote w:type="continuationSeparator" w:id="0">
    <w:p w14:paraId="4FAE968B" w14:textId="77777777" w:rsidR="005F2B30" w:rsidRDefault="005F2B30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ind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2841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A30AAA" w14:textId="24FD2D0B" w:rsidR="001B4A02" w:rsidRDefault="001B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D9B819" w14:textId="77777777" w:rsidR="001B4A02" w:rsidRDefault="001B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136ED" w14:textId="77777777" w:rsidR="005F2B30" w:rsidRDefault="005F2B30" w:rsidP="00035C58">
      <w:pPr>
        <w:spacing w:after="0" w:line="240" w:lineRule="auto"/>
      </w:pPr>
      <w:r>
        <w:separator/>
      </w:r>
    </w:p>
  </w:footnote>
  <w:footnote w:type="continuationSeparator" w:id="0">
    <w:p w14:paraId="1B26BA98" w14:textId="77777777" w:rsidR="005F2B30" w:rsidRDefault="005F2B30" w:rsidP="00035C58">
      <w:pPr>
        <w:spacing w:after="0" w:line="240" w:lineRule="auto"/>
      </w:pPr>
      <w:r>
        <w:continuationSeparator/>
      </w:r>
    </w:p>
  </w:footnote>
  <w:footnote w:id="1">
    <w:p w14:paraId="0DF7A641" w14:textId="03ED69B6" w:rsidR="00B81633" w:rsidRPr="00A96BCE" w:rsidRDefault="00B81633" w:rsidP="00A96BCE">
      <w:pPr>
        <w:pStyle w:val="ListParagraph"/>
        <w:spacing w:after="160" w:line="240" w:lineRule="auto"/>
        <w:ind w:left="-284"/>
        <w:rPr>
          <w:rFonts w:asciiTheme="minorBidi" w:hAnsiTheme="minorBidi" w:cstheme="minorBidi"/>
          <w:lang w:val="ro-RO"/>
        </w:rPr>
      </w:pPr>
      <w:r w:rsidRPr="00A96BCE">
        <w:rPr>
          <w:rStyle w:val="FootnoteReference"/>
          <w:rFonts w:asciiTheme="minorBidi" w:hAnsiTheme="minorBidi" w:cstheme="minorBidi"/>
        </w:rPr>
        <w:footnoteRef/>
      </w:r>
      <w:r w:rsidRPr="00A96BCE">
        <w:rPr>
          <w:rFonts w:asciiTheme="minorBidi" w:hAnsiTheme="minorBidi" w:cstheme="minorBidi"/>
        </w:rPr>
        <w:t xml:space="preserve"> 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>Pentru transmiterea dosarului de finanțare prin platforma electronică administrată de MIPE (</w:t>
      </w:r>
      <w:hyperlink r:id="rId1" w:history="1">
        <w:r w:rsidR="00E338E3" w:rsidRPr="00A96BCE">
          <w:rPr>
            <w:rStyle w:val="Hyperlink"/>
            <w:rFonts w:asciiTheme="minorBidi" w:eastAsia="Times New Roman" w:hAnsiTheme="minorBidi" w:cstheme="minorBidi"/>
            <w:i/>
            <w:iCs/>
            <w:lang w:val="ro-RO"/>
          </w:rPr>
          <w:t>https://proiecte.pnrr.gov.ro</w:t>
        </w:r>
      </w:hyperlink>
      <w:r w:rsidR="00E338E3" w:rsidRPr="00A96BCE">
        <w:rPr>
          <w:rStyle w:val="Hyperlink"/>
          <w:rFonts w:asciiTheme="minorBidi" w:eastAsia="Times New Roman" w:hAnsiTheme="minorBidi" w:cstheme="minorBidi"/>
          <w:i/>
          <w:iCs/>
          <w:lang w:val="ro-RO"/>
        </w:rPr>
        <w:t>)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 xml:space="preserve">, </w:t>
      </w:r>
      <w:r w:rsidR="00E338E3" w:rsidRPr="00A96BCE">
        <w:rPr>
          <w:rFonts w:asciiTheme="minorBidi" w:eastAsia="Times New Roman" w:hAnsiTheme="minorBidi" w:cstheme="minorBidi"/>
          <w:i/>
          <w:iCs/>
          <w:lang w:val="ro-RO"/>
        </w:rPr>
        <w:t>documentele anexate la cererea de finanțare vor fi transmise în format pdf. sub semnătură electronică extinsă certificată a reprezentantului legal /persoanei împuternicite, după caz, cu respectarea prevederilor din prezentul Ghid. Documentele anexate vor fi scanate/atașate integral, denumite corespunzător, ușor de identificat și lizibile.</w:t>
      </w:r>
      <w:r w:rsidR="00E338E3" w:rsidRPr="00A96BCE">
        <w:rPr>
          <w:rStyle w:val="Hyperlink"/>
          <w:rFonts w:asciiTheme="minorBidi" w:hAnsiTheme="minorBidi" w:cstheme="minorBidi"/>
          <w:i/>
          <w:iCs/>
          <w:lang w:val="ro-RO"/>
        </w:rPr>
        <w:t xml:space="preserve"> 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>Dacă este cazul, se va anexa dosarului de finanțare procura/împuternicirea.</w:t>
      </w:r>
    </w:p>
  </w:footnote>
  <w:footnote w:id="2">
    <w:p w14:paraId="517F240A" w14:textId="162EDABC" w:rsidR="00AF6F5D" w:rsidRPr="00A96BCE" w:rsidRDefault="00AF6F5D" w:rsidP="001557D5">
      <w:pPr>
        <w:pStyle w:val="FootnoteText"/>
        <w:rPr>
          <w:rFonts w:asciiTheme="minorBidi" w:eastAsia="Calibri" w:hAnsiTheme="minorBidi" w:cstheme="minorBidi"/>
          <w:sz w:val="22"/>
          <w:lang w:eastAsia="zh-CN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</w:t>
      </w:r>
      <w:r w:rsidRPr="00A96BCE">
        <w:rPr>
          <w:rFonts w:asciiTheme="minorBidi" w:eastAsia="Calibri" w:hAnsiTheme="minorBidi" w:cstheme="minorBidi"/>
          <w:sz w:val="22"/>
          <w:lang w:eastAsia="zh-CN"/>
        </w:rPr>
        <w:t xml:space="preserve">Categoria microîntreprinderilor și a întreprinderilor mici și mijlocii („IMM-uri”) este formată din întreprinderi care au mai puțin de 250 de angajați și a căror cifră de afaceri anuală nu depășește 50 de milioane EUR și/sau al căror bilanț anual </w:t>
      </w:r>
      <w:r w:rsidRPr="00A96BCE">
        <w:rPr>
          <w:rFonts w:asciiTheme="minorBidi" w:eastAsia="Calibri" w:hAnsiTheme="minorBidi" w:cstheme="minorBidi"/>
          <w:noProof/>
          <w:sz w:val="22"/>
          <w:lang w:eastAsia="zh-CN"/>
        </w:rPr>
        <w:t>total nu depășește 43 de milioane EUR. Prevederile sunt aplicabile şi asociaţiilor şi fundaţiilor, cooperativelor agricole şi societăţilor agricole care desfăşoară activităţi economice.</w:t>
      </w:r>
    </w:p>
  </w:footnote>
  <w:footnote w:id="3">
    <w:p w14:paraId="05A18DD1" w14:textId="010A2B36" w:rsidR="00C901B6" w:rsidRPr="00A96BCE" w:rsidRDefault="00C901B6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Exemple de costuri asociate îndeplinirii indicatorului conținutul digital dezvoltat și distribuit:</w:t>
      </w:r>
      <w:r w:rsidR="004E541C" w:rsidRPr="00A96BCE">
        <w:rPr>
          <w:rFonts w:asciiTheme="minorBidi" w:hAnsiTheme="minorBidi" w:cstheme="minorBidi"/>
          <w:sz w:val="22"/>
        </w:rPr>
        <w:t xml:space="preserve"> </w:t>
      </w:r>
      <w:r w:rsidRPr="00A96BCE">
        <w:rPr>
          <w:rFonts w:asciiTheme="minorBidi" w:hAnsiTheme="minorBidi" w:cstheme="minorBidi"/>
          <w:sz w:val="22"/>
        </w:rPr>
        <w:t xml:space="preserve">contracte de servicii, contracte de închiriere de locații, etc. </w:t>
      </w:r>
    </w:p>
  </w:footnote>
  <w:footnote w:id="4">
    <w:p w14:paraId="2E67942B" w14:textId="77777777" w:rsidR="008E09E4" w:rsidRPr="00A96BCE" w:rsidRDefault="008E09E4" w:rsidP="008E09E4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  <w:footnote w:id="5">
    <w:p w14:paraId="56AC0352" w14:textId="77777777" w:rsidR="008E09E4" w:rsidRPr="00A96BCE" w:rsidRDefault="008E09E4" w:rsidP="008E09E4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  <w:footnote w:id="6">
    <w:p w14:paraId="2008487E" w14:textId="77777777" w:rsidR="00BA0C07" w:rsidRPr="001034CA" w:rsidRDefault="00BA0C07" w:rsidP="008E09E4">
      <w:pPr>
        <w:pStyle w:val="FootnoteText"/>
        <w:rPr>
          <w:rFonts w:ascii="Arial" w:hAnsi="Arial" w:cs="Arial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A690A" w14:textId="20EDF0F6" w:rsidR="000D4608" w:rsidRDefault="000D4608">
    <w:pPr>
      <w:pStyle w:val="Header"/>
    </w:pPr>
  </w:p>
  <w:p w14:paraId="6DBC982B" w14:textId="77777777" w:rsidR="000D4608" w:rsidRDefault="000D4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3620E"/>
    <w:multiLevelType w:val="hybridMultilevel"/>
    <w:tmpl w:val="4F9EE6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E4807"/>
    <w:multiLevelType w:val="hybridMultilevel"/>
    <w:tmpl w:val="06AC3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64B2"/>
    <w:multiLevelType w:val="hybridMultilevel"/>
    <w:tmpl w:val="F9EA2E6E"/>
    <w:lvl w:ilvl="0" w:tplc="BFF81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C0A2F"/>
    <w:multiLevelType w:val="hybridMultilevel"/>
    <w:tmpl w:val="4F9EE64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545EBB"/>
    <w:multiLevelType w:val="hybridMultilevel"/>
    <w:tmpl w:val="4ECA33AC"/>
    <w:lvl w:ilvl="0" w:tplc="AD286370">
      <w:start w:val="1"/>
      <w:numFmt w:val="decimal"/>
      <w:lvlText w:val="Art. %1."/>
      <w:lvlJc w:val="left"/>
      <w:pPr>
        <w:ind w:left="10142" w:hanging="360"/>
      </w:pPr>
      <w:rPr>
        <w:rFonts w:asciiTheme="minorBidi" w:hAnsiTheme="minorBidi" w:cstheme="minorBidi" w:hint="default"/>
        <w:b/>
        <w:bCs w:val="0"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0F37910"/>
    <w:multiLevelType w:val="hybridMultilevel"/>
    <w:tmpl w:val="DC925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E179C"/>
    <w:multiLevelType w:val="hybridMultilevel"/>
    <w:tmpl w:val="E03C1DAA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E4ECD"/>
    <w:multiLevelType w:val="hybridMultilevel"/>
    <w:tmpl w:val="FED60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379DD"/>
    <w:multiLevelType w:val="hybridMultilevel"/>
    <w:tmpl w:val="D6366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204CC"/>
    <w:multiLevelType w:val="hybridMultilevel"/>
    <w:tmpl w:val="88940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019D7"/>
    <w:multiLevelType w:val="hybridMultilevel"/>
    <w:tmpl w:val="E8104F4A"/>
    <w:lvl w:ilvl="0" w:tplc="189A2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131B4"/>
    <w:multiLevelType w:val="hybridMultilevel"/>
    <w:tmpl w:val="CBC6D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34EB3"/>
    <w:multiLevelType w:val="hybridMultilevel"/>
    <w:tmpl w:val="DC925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BBA"/>
    <w:multiLevelType w:val="hybridMultilevel"/>
    <w:tmpl w:val="8E722042"/>
    <w:lvl w:ilvl="0" w:tplc="E68069B8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Hind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21FFB"/>
    <w:multiLevelType w:val="hybridMultilevel"/>
    <w:tmpl w:val="8CCE49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822CD"/>
    <w:multiLevelType w:val="hybridMultilevel"/>
    <w:tmpl w:val="EF6A797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A7779"/>
    <w:multiLevelType w:val="hybridMultilevel"/>
    <w:tmpl w:val="5D586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6114"/>
    <w:multiLevelType w:val="hybridMultilevel"/>
    <w:tmpl w:val="BBDEB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5CAFC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B14B4"/>
    <w:multiLevelType w:val="hybridMultilevel"/>
    <w:tmpl w:val="4B3A654E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C27F3"/>
    <w:multiLevelType w:val="hybridMultilevel"/>
    <w:tmpl w:val="8CCE4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02CC"/>
    <w:multiLevelType w:val="hybridMultilevel"/>
    <w:tmpl w:val="D0725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63869"/>
    <w:multiLevelType w:val="hybridMultilevel"/>
    <w:tmpl w:val="94C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45C48"/>
    <w:multiLevelType w:val="hybridMultilevel"/>
    <w:tmpl w:val="B27E41EE"/>
    <w:lvl w:ilvl="0" w:tplc="E9B67B90">
      <w:start w:val="1"/>
      <w:numFmt w:val="upperLetter"/>
      <w:lvlText w:val="%1)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87A2A"/>
    <w:multiLevelType w:val="hybridMultilevel"/>
    <w:tmpl w:val="DC78A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F6207"/>
    <w:multiLevelType w:val="hybridMultilevel"/>
    <w:tmpl w:val="DC925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C457D"/>
    <w:multiLevelType w:val="hybridMultilevel"/>
    <w:tmpl w:val="4066E3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D26C26"/>
    <w:multiLevelType w:val="hybridMultilevel"/>
    <w:tmpl w:val="7DD6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D0849"/>
    <w:multiLevelType w:val="hybridMultilevel"/>
    <w:tmpl w:val="1EB8D6CE"/>
    <w:lvl w:ilvl="0" w:tplc="7780E980">
      <w:start w:val="1"/>
      <w:numFmt w:val="lowerLetter"/>
      <w:lvlText w:val="%1)"/>
      <w:lvlJc w:val="left"/>
      <w:pPr>
        <w:ind w:left="1530" w:hanging="360"/>
      </w:pPr>
    </w:lvl>
    <w:lvl w:ilvl="1" w:tplc="E68069B8">
      <w:numFmt w:val="bullet"/>
      <w:lvlText w:val="-"/>
      <w:lvlJc w:val="left"/>
      <w:pPr>
        <w:ind w:left="2250" w:hanging="360"/>
      </w:pPr>
      <w:rPr>
        <w:rFonts w:ascii="Trebuchet MS" w:eastAsiaTheme="minorEastAsia" w:hAnsi="Trebuchet MS" w:cs="Hind" w:hint="default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1509910257">
    <w:abstractNumId w:val="7"/>
  </w:num>
  <w:num w:numId="2" w16cid:durableId="1516529635">
    <w:abstractNumId w:val="29"/>
  </w:num>
  <w:num w:numId="3" w16cid:durableId="1154298365">
    <w:abstractNumId w:val="3"/>
  </w:num>
  <w:num w:numId="4" w16cid:durableId="679744835">
    <w:abstractNumId w:val="22"/>
  </w:num>
  <w:num w:numId="5" w16cid:durableId="295454516">
    <w:abstractNumId w:val="0"/>
  </w:num>
  <w:num w:numId="6" w16cid:durableId="1688098597">
    <w:abstractNumId w:val="23"/>
  </w:num>
  <w:num w:numId="7" w16cid:durableId="1471510903">
    <w:abstractNumId w:val="4"/>
  </w:num>
  <w:num w:numId="8" w16cid:durableId="1308701111">
    <w:abstractNumId w:val="18"/>
  </w:num>
  <w:num w:numId="9" w16cid:durableId="1660426497">
    <w:abstractNumId w:val="5"/>
  </w:num>
  <w:num w:numId="10" w16cid:durableId="1900896954">
    <w:abstractNumId w:val="30"/>
  </w:num>
  <w:num w:numId="11" w16cid:durableId="65343714">
    <w:abstractNumId w:val="9"/>
  </w:num>
  <w:num w:numId="12" w16cid:durableId="31422472">
    <w:abstractNumId w:val="14"/>
  </w:num>
  <w:num w:numId="13" w16cid:durableId="2036270241">
    <w:abstractNumId w:val="17"/>
  </w:num>
  <w:num w:numId="14" w16cid:durableId="1324118479">
    <w:abstractNumId w:val="27"/>
  </w:num>
  <w:num w:numId="15" w16cid:durableId="1030495946">
    <w:abstractNumId w:val="25"/>
  </w:num>
  <w:num w:numId="16" w16cid:durableId="2052877549">
    <w:abstractNumId w:val="6"/>
  </w:num>
  <w:num w:numId="17" w16cid:durableId="992292025">
    <w:abstractNumId w:val="28"/>
  </w:num>
  <w:num w:numId="18" w16cid:durableId="2124961486">
    <w:abstractNumId w:val="12"/>
  </w:num>
  <w:num w:numId="19" w16cid:durableId="1840538914">
    <w:abstractNumId w:val="11"/>
  </w:num>
  <w:num w:numId="20" w16cid:durableId="1824349874">
    <w:abstractNumId w:val="19"/>
  </w:num>
  <w:num w:numId="21" w16cid:durableId="127861702">
    <w:abstractNumId w:val="2"/>
  </w:num>
  <w:num w:numId="22" w16cid:durableId="1590656932">
    <w:abstractNumId w:val="1"/>
  </w:num>
  <w:num w:numId="23" w16cid:durableId="2094357131">
    <w:abstractNumId w:val="20"/>
  </w:num>
  <w:num w:numId="24" w16cid:durableId="847058698">
    <w:abstractNumId w:val="10"/>
  </w:num>
  <w:num w:numId="25" w16cid:durableId="2130079029">
    <w:abstractNumId w:val="21"/>
  </w:num>
  <w:num w:numId="26" w16cid:durableId="1447773485">
    <w:abstractNumId w:val="8"/>
  </w:num>
  <w:num w:numId="27" w16cid:durableId="1917014684">
    <w:abstractNumId w:val="13"/>
  </w:num>
  <w:num w:numId="28" w16cid:durableId="86318535">
    <w:abstractNumId w:val="26"/>
  </w:num>
  <w:num w:numId="29" w16cid:durableId="425813044">
    <w:abstractNumId w:val="24"/>
  </w:num>
  <w:num w:numId="30" w16cid:durableId="342434937">
    <w:abstractNumId w:val="15"/>
  </w:num>
  <w:num w:numId="31" w16cid:durableId="1102524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8A"/>
    <w:rsid w:val="00000F72"/>
    <w:rsid w:val="00005709"/>
    <w:rsid w:val="0001419D"/>
    <w:rsid w:val="00025A30"/>
    <w:rsid w:val="00032975"/>
    <w:rsid w:val="00035C58"/>
    <w:rsid w:val="000362B4"/>
    <w:rsid w:val="00042CB6"/>
    <w:rsid w:val="00042FFF"/>
    <w:rsid w:val="00054894"/>
    <w:rsid w:val="000569C9"/>
    <w:rsid w:val="000575D5"/>
    <w:rsid w:val="00057AB2"/>
    <w:rsid w:val="00057CBA"/>
    <w:rsid w:val="00060891"/>
    <w:rsid w:val="00061A67"/>
    <w:rsid w:val="00066197"/>
    <w:rsid w:val="00070166"/>
    <w:rsid w:val="00075A22"/>
    <w:rsid w:val="000841AC"/>
    <w:rsid w:val="0008693F"/>
    <w:rsid w:val="000908DA"/>
    <w:rsid w:val="000A2E30"/>
    <w:rsid w:val="000A32A9"/>
    <w:rsid w:val="000A46AE"/>
    <w:rsid w:val="000A50AE"/>
    <w:rsid w:val="000A6CE1"/>
    <w:rsid w:val="000B0B7D"/>
    <w:rsid w:val="000B6973"/>
    <w:rsid w:val="000B730D"/>
    <w:rsid w:val="000C2286"/>
    <w:rsid w:val="000C34CC"/>
    <w:rsid w:val="000C5772"/>
    <w:rsid w:val="000C75E5"/>
    <w:rsid w:val="000D4608"/>
    <w:rsid w:val="000E515E"/>
    <w:rsid w:val="000F3C22"/>
    <w:rsid w:val="000F6681"/>
    <w:rsid w:val="000F7E53"/>
    <w:rsid w:val="00120469"/>
    <w:rsid w:val="00120C60"/>
    <w:rsid w:val="001265BD"/>
    <w:rsid w:val="001316A6"/>
    <w:rsid w:val="0014142C"/>
    <w:rsid w:val="00143EF6"/>
    <w:rsid w:val="00146D98"/>
    <w:rsid w:val="00146FA8"/>
    <w:rsid w:val="00147822"/>
    <w:rsid w:val="001557D5"/>
    <w:rsid w:val="001572D7"/>
    <w:rsid w:val="00157C45"/>
    <w:rsid w:val="00160D92"/>
    <w:rsid w:val="0016536E"/>
    <w:rsid w:val="00174BAB"/>
    <w:rsid w:val="001753B8"/>
    <w:rsid w:val="00180338"/>
    <w:rsid w:val="0018311F"/>
    <w:rsid w:val="001838C7"/>
    <w:rsid w:val="00184439"/>
    <w:rsid w:val="00185491"/>
    <w:rsid w:val="00186083"/>
    <w:rsid w:val="00187BDB"/>
    <w:rsid w:val="00196839"/>
    <w:rsid w:val="001A1673"/>
    <w:rsid w:val="001A327E"/>
    <w:rsid w:val="001B4A02"/>
    <w:rsid w:val="001B65CF"/>
    <w:rsid w:val="001C00BA"/>
    <w:rsid w:val="001C46DB"/>
    <w:rsid w:val="001D30DD"/>
    <w:rsid w:val="001D3A1C"/>
    <w:rsid w:val="001D6EE7"/>
    <w:rsid w:val="001E0222"/>
    <w:rsid w:val="001E23F2"/>
    <w:rsid w:val="001E2483"/>
    <w:rsid w:val="001F36C8"/>
    <w:rsid w:val="001F4FD5"/>
    <w:rsid w:val="001F587C"/>
    <w:rsid w:val="00200454"/>
    <w:rsid w:val="00202941"/>
    <w:rsid w:val="002062CF"/>
    <w:rsid w:val="002067D5"/>
    <w:rsid w:val="002120A3"/>
    <w:rsid w:val="00226F84"/>
    <w:rsid w:val="002325C2"/>
    <w:rsid w:val="0023444E"/>
    <w:rsid w:val="00235A84"/>
    <w:rsid w:val="0023703C"/>
    <w:rsid w:val="00237CDC"/>
    <w:rsid w:val="00240A58"/>
    <w:rsid w:val="0024106B"/>
    <w:rsid w:val="002528D5"/>
    <w:rsid w:val="00260F21"/>
    <w:rsid w:val="0026681A"/>
    <w:rsid w:val="00276270"/>
    <w:rsid w:val="002767D4"/>
    <w:rsid w:val="00283B88"/>
    <w:rsid w:val="002841E2"/>
    <w:rsid w:val="002846C2"/>
    <w:rsid w:val="00287185"/>
    <w:rsid w:val="002904E9"/>
    <w:rsid w:val="002919DA"/>
    <w:rsid w:val="002A1272"/>
    <w:rsid w:val="002A3ABF"/>
    <w:rsid w:val="002A64CF"/>
    <w:rsid w:val="002B53D7"/>
    <w:rsid w:val="002C5F31"/>
    <w:rsid w:val="002D27CD"/>
    <w:rsid w:val="002D2FED"/>
    <w:rsid w:val="002D46B3"/>
    <w:rsid w:val="002D6515"/>
    <w:rsid w:val="002D76F4"/>
    <w:rsid w:val="002D7B8F"/>
    <w:rsid w:val="002E5373"/>
    <w:rsid w:val="002E7950"/>
    <w:rsid w:val="002E7B28"/>
    <w:rsid w:val="002F064F"/>
    <w:rsid w:val="002F4451"/>
    <w:rsid w:val="002F783B"/>
    <w:rsid w:val="00301546"/>
    <w:rsid w:val="00310646"/>
    <w:rsid w:val="0031068E"/>
    <w:rsid w:val="00310B6E"/>
    <w:rsid w:val="0031447E"/>
    <w:rsid w:val="00316E0C"/>
    <w:rsid w:val="00321235"/>
    <w:rsid w:val="00322EE9"/>
    <w:rsid w:val="003300AF"/>
    <w:rsid w:val="00335000"/>
    <w:rsid w:val="003404E1"/>
    <w:rsid w:val="00341680"/>
    <w:rsid w:val="00343F4B"/>
    <w:rsid w:val="0034457C"/>
    <w:rsid w:val="00346233"/>
    <w:rsid w:val="00346254"/>
    <w:rsid w:val="003464C2"/>
    <w:rsid w:val="003506BB"/>
    <w:rsid w:val="00351D3C"/>
    <w:rsid w:val="003535A5"/>
    <w:rsid w:val="003558F1"/>
    <w:rsid w:val="00361C74"/>
    <w:rsid w:val="00363530"/>
    <w:rsid w:val="00364D5C"/>
    <w:rsid w:val="00365814"/>
    <w:rsid w:val="00366470"/>
    <w:rsid w:val="00367C78"/>
    <w:rsid w:val="00370641"/>
    <w:rsid w:val="00373037"/>
    <w:rsid w:val="00373BB3"/>
    <w:rsid w:val="0038275B"/>
    <w:rsid w:val="003A0F51"/>
    <w:rsid w:val="003A3B25"/>
    <w:rsid w:val="003A4868"/>
    <w:rsid w:val="003A5FAD"/>
    <w:rsid w:val="003A6598"/>
    <w:rsid w:val="003A7A96"/>
    <w:rsid w:val="003B1450"/>
    <w:rsid w:val="003B1B21"/>
    <w:rsid w:val="003B3452"/>
    <w:rsid w:val="003B64B2"/>
    <w:rsid w:val="003C31BD"/>
    <w:rsid w:val="003C51A8"/>
    <w:rsid w:val="003D0BF3"/>
    <w:rsid w:val="003D4CE1"/>
    <w:rsid w:val="003E230B"/>
    <w:rsid w:val="003E5761"/>
    <w:rsid w:val="003E6EF1"/>
    <w:rsid w:val="003F0F8B"/>
    <w:rsid w:val="003F101E"/>
    <w:rsid w:val="003F2575"/>
    <w:rsid w:val="003F65F5"/>
    <w:rsid w:val="0040080E"/>
    <w:rsid w:val="00402355"/>
    <w:rsid w:val="00407CB5"/>
    <w:rsid w:val="00413453"/>
    <w:rsid w:val="0041663E"/>
    <w:rsid w:val="00416E03"/>
    <w:rsid w:val="004173D9"/>
    <w:rsid w:val="00423C69"/>
    <w:rsid w:val="00425A5E"/>
    <w:rsid w:val="004266DE"/>
    <w:rsid w:val="004355A3"/>
    <w:rsid w:val="00437D53"/>
    <w:rsid w:val="00443AD3"/>
    <w:rsid w:val="00443BF5"/>
    <w:rsid w:val="004446D6"/>
    <w:rsid w:val="0045668F"/>
    <w:rsid w:val="00457386"/>
    <w:rsid w:val="0045755B"/>
    <w:rsid w:val="00463D44"/>
    <w:rsid w:val="004670F1"/>
    <w:rsid w:val="00473538"/>
    <w:rsid w:val="00475DF5"/>
    <w:rsid w:val="004829CB"/>
    <w:rsid w:val="00486CE4"/>
    <w:rsid w:val="004925A3"/>
    <w:rsid w:val="00492E85"/>
    <w:rsid w:val="00496AB2"/>
    <w:rsid w:val="004A3451"/>
    <w:rsid w:val="004A3D99"/>
    <w:rsid w:val="004A45D0"/>
    <w:rsid w:val="004B33EA"/>
    <w:rsid w:val="004B522C"/>
    <w:rsid w:val="004C18C9"/>
    <w:rsid w:val="004C377D"/>
    <w:rsid w:val="004D1392"/>
    <w:rsid w:val="004D2DF7"/>
    <w:rsid w:val="004D36C9"/>
    <w:rsid w:val="004D6D85"/>
    <w:rsid w:val="004E30ED"/>
    <w:rsid w:val="004E541C"/>
    <w:rsid w:val="004F73FE"/>
    <w:rsid w:val="00503CEE"/>
    <w:rsid w:val="00504B86"/>
    <w:rsid w:val="00505CBA"/>
    <w:rsid w:val="00506792"/>
    <w:rsid w:val="00507FAE"/>
    <w:rsid w:val="005129AF"/>
    <w:rsid w:val="005136CB"/>
    <w:rsid w:val="00513C31"/>
    <w:rsid w:val="00520FEA"/>
    <w:rsid w:val="00522074"/>
    <w:rsid w:val="005222D7"/>
    <w:rsid w:val="00525364"/>
    <w:rsid w:val="00530815"/>
    <w:rsid w:val="00530DEA"/>
    <w:rsid w:val="00531024"/>
    <w:rsid w:val="00531FD2"/>
    <w:rsid w:val="00535AA2"/>
    <w:rsid w:val="00542405"/>
    <w:rsid w:val="00544069"/>
    <w:rsid w:val="00546D22"/>
    <w:rsid w:val="005604B5"/>
    <w:rsid w:val="005606B3"/>
    <w:rsid w:val="00564013"/>
    <w:rsid w:val="00564DEF"/>
    <w:rsid w:val="00570E4C"/>
    <w:rsid w:val="00576BE4"/>
    <w:rsid w:val="005821A9"/>
    <w:rsid w:val="00596D01"/>
    <w:rsid w:val="00597E9C"/>
    <w:rsid w:val="00597F1E"/>
    <w:rsid w:val="005A03E8"/>
    <w:rsid w:val="005A0719"/>
    <w:rsid w:val="005A0B2B"/>
    <w:rsid w:val="005A1B61"/>
    <w:rsid w:val="005A5352"/>
    <w:rsid w:val="005A7E8F"/>
    <w:rsid w:val="005B037C"/>
    <w:rsid w:val="005B1701"/>
    <w:rsid w:val="005C2BBA"/>
    <w:rsid w:val="005C51AB"/>
    <w:rsid w:val="005C51D6"/>
    <w:rsid w:val="005C52D5"/>
    <w:rsid w:val="005C6472"/>
    <w:rsid w:val="005D0FEC"/>
    <w:rsid w:val="005D510A"/>
    <w:rsid w:val="005D5455"/>
    <w:rsid w:val="005D5D5D"/>
    <w:rsid w:val="005E2E6A"/>
    <w:rsid w:val="005F2B30"/>
    <w:rsid w:val="005F58D2"/>
    <w:rsid w:val="00606661"/>
    <w:rsid w:val="00606AD3"/>
    <w:rsid w:val="00610ABE"/>
    <w:rsid w:val="00611A1D"/>
    <w:rsid w:val="00612F92"/>
    <w:rsid w:val="00614A6C"/>
    <w:rsid w:val="006151A9"/>
    <w:rsid w:val="00615FDF"/>
    <w:rsid w:val="006164AA"/>
    <w:rsid w:val="00620850"/>
    <w:rsid w:val="00625A2A"/>
    <w:rsid w:val="006308B0"/>
    <w:rsid w:val="00634E31"/>
    <w:rsid w:val="00641EBD"/>
    <w:rsid w:val="00642C3F"/>
    <w:rsid w:val="0064342C"/>
    <w:rsid w:val="0064633B"/>
    <w:rsid w:val="00647413"/>
    <w:rsid w:val="00651156"/>
    <w:rsid w:val="00651AA8"/>
    <w:rsid w:val="00653610"/>
    <w:rsid w:val="00653D29"/>
    <w:rsid w:val="00660014"/>
    <w:rsid w:val="006649C5"/>
    <w:rsid w:val="00666D88"/>
    <w:rsid w:val="00673A37"/>
    <w:rsid w:val="00674176"/>
    <w:rsid w:val="00681565"/>
    <w:rsid w:val="0068537B"/>
    <w:rsid w:val="006908E8"/>
    <w:rsid w:val="00690B0E"/>
    <w:rsid w:val="006950E6"/>
    <w:rsid w:val="00697117"/>
    <w:rsid w:val="006A04B3"/>
    <w:rsid w:val="006A751D"/>
    <w:rsid w:val="006B45BE"/>
    <w:rsid w:val="006B783E"/>
    <w:rsid w:val="006C4899"/>
    <w:rsid w:val="006C71E3"/>
    <w:rsid w:val="006D0C65"/>
    <w:rsid w:val="006D486D"/>
    <w:rsid w:val="006D5C30"/>
    <w:rsid w:val="006D60CD"/>
    <w:rsid w:val="006D6BCB"/>
    <w:rsid w:val="006D7D1B"/>
    <w:rsid w:val="006E0A25"/>
    <w:rsid w:val="006F33E9"/>
    <w:rsid w:val="007033D5"/>
    <w:rsid w:val="007041FD"/>
    <w:rsid w:val="00705098"/>
    <w:rsid w:val="00710F8E"/>
    <w:rsid w:val="00713D04"/>
    <w:rsid w:val="007164C0"/>
    <w:rsid w:val="007165AB"/>
    <w:rsid w:val="00724E66"/>
    <w:rsid w:val="0073328D"/>
    <w:rsid w:val="00735AEF"/>
    <w:rsid w:val="00737DE6"/>
    <w:rsid w:val="00741CB3"/>
    <w:rsid w:val="00743B38"/>
    <w:rsid w:val="007457EA"/>
    <w:rsid w:val="0074669D"/>
    <w:rsid w:val="0075067A"/>
    <w:rsid w:val="00751CF9"/>
    <w:rsid w:val="007559D2"/>
    <w:rsid w:val="00756028"/>
    <w:rsid w:val="00756D30"/>
    <w:rsid w:val="00756FF9"/>
    <w:rsid w:val="007574A3"/>
    <w:rsid w:val="00761D1D"/>
    <w:rsid w:val="0076763D"/>
    <w:rsid w:val="0076798A"/>
    <w:rsid w:val="00771419"/>
    <w:rsid w:val="007759EF"/>
    <w:rsid w:val="0078209E"/>
    <w:rsid w:val="00787969"/>
    <w:rsid w:val="00790B92"/>
    <w:rsid w:val="00793812"/>
    <w:rsid w:val="00795092"/>
    <w:rsid w:val="007A25C4"/>
    <w:rsid w:val="007A35D1"/>
    <w:rsid w:val="007A5659"/>
    <w:rsid w:val="007A6990"/>
    <w:rsid w:val="007B3308"/>
    <w:rsid w:val="007B5EEB"/>
    <w:rsid w:val="007C15FC"/>
    <w:rsid w:val="007C2040"/>
    <w:rsid w:val="007C6669"/>
    <w:rsid w:val="007D3004"/>
    <w:rsid w:val="007D40B3"/>
    <w:rsid w:val="007D7E1C"/>
    <w:rsid w:val="007E07A8"/>
    <w:rsid w:val="007E61CE"/>
    <w:rsid w:val="007E62D5"/>
    <w:rsid w:val="007F1CFC"/>
    <w:rsid w:val="007F3C1B"/>
    <w:rsid w:val="007F3F2D"/>
    <w:rsid w:val="007F74E0"/>
    <w:rsid w:val="007F7DC5"/>
    <w:rsid w:val="00802CCB"/>
    <w:rsid w:val="00802F86"/>
    <w:rsid w:val="00803A4D"/>
    <w:rsid w:val="00804F84"/>
    <w:rsid w:val="0080575D"/>
    <w:rsid w:val="00805E85"/>
    <w:rsid w:val="00810DBB"/>
    <w:rsid w:val="008138DE"/>
    <w:rsid w:val="008218B2"/>
    <w:rsid w:val="00821FEC"/>
    <w:rsid w:val="00823166"/>
    <w:rsid w:val="00827499"/>
    <w:rsid w:val="0083159D"/>
    <w:rsid w:val="008411CF"/>
    <w:rsid w:val="00850F89"/>
    <w:rsid w:val="008543B1"/>
    <w:rsid w:val="008544BE"/>
    <w:rsid w:val="008550AF"/>
    <w:rsid w:val="00856AAF"/>
    <w:rsid w:val="00856DD5"/>
    <w:rsid w:val="008613EE"/>
    <w:rsid w:val="00862B87"/>
    <w:rsid w:val="00865A3B"/>
    <w:rsid w:val="008667F3"/>
    <w:rsid w:val="00874ABD"/>
    <w:rsid w:val="00874CCF"/>
    <w:rsid w:val="00876465"/>
    <w:rsid w:val="0088107F"/>
    <w:rsid w:val="00881DD5"/>
    <w:rsid w:val="008826B6"/>
    <w:rsid w:val="00893FC6"/>
    <w:rsid w:val="008A0127"/>
    <w:rsid w:val="008A44CC"/>
    <w:rsid w:val="008A520C"/>
    <w:rsid w:val="008A5F04"/>
    <w:rsid w:val="008B09E4"/>
    <w:rsid w:val="008B19F3"/>
    <w:rsid w:val="008B2442"/>
    <w:rsid w:val="008B3EFE"/>
    <w:rsid w:val="008B4430"/>
    <w:rsid w:val="008B4A05"/>
    <w:rsid w:val="008C6CDD"/>
    <w:rsid w:val="008C7ADC"/>
    <w:rsid w:val="008D2E2B"/>
    <w:rsid w:val="008D31A6"/>
    <w:rsid w:val="008D765F"/>
    <w:rsid w:val="008E09E4"/>
    <w:rsid w:val="008E2BEF"/>
    <w:rsid w:val="008F6F33"/>
    <w:rsid w:val="008F712D"/>
    <w:rsid w:val="00900A40"/>
    <w:rsid w:val="00905B3D"/>
    <w:rsid w:val="0090663A"/>
    <w:rsid w:val="0090709D"/>
    <w:rsid w:val="00907B67"/>
    <w:rsid w:val="0091206E"/>
    <w:rsid w:val="0091336E"/>
    <w:rsid w:val="0091578C"/>
    <w:rsid w:val="0091742A"/>
    <w:rsid w:val="00920D7E"/>
    <w:rsid w:val="00924324"/>
    <w:rsid w:val="00930ADA"/>
    <w:rsid w:val="009338A9"/>
    <w:rsid w:val="00937909"/>
    <w:rsid w:val="009423E6"/>
    <w:rsid w:val="00945D0F"/>
    <w:rsid w:val="00945F7C"/>
    <w:rsid w:val="00946644"/>
    <w:rsid w:val="0095052C"/>
    <w:rsid w:val="009519D4"/>
    <w:rsid w:val="00954060"/>
    <w:rsid w:val="00954EAE"/>
    <w:rsid w:val="00955022"/>
    <w:rsid w:val="00956F0C"/>
    <w:rsid w:val="009612DA"/>
    <w:rsid w:val="009639D4"/>
    <w:rsid w:val="00965FA2"/>
    <w:rsid w:val="0096684B"/>
    <w:rsid w:val="009737AB"/>
    <w:rsid w:val="00974530"/>
    <w:rsid w:val="00977587"/>
    <w:rsid w:val="00980A19"/>
    <w:rsid w:val="0098453F"/>
    <w:rsid w:val="00986613"/>
    <w:rsid w:val="00990778"/>
    <w:rsid w:val="00993D0F"/>
    <w:rsid w:val="009A0BCA"/>
    <w:rsid w:val="009A1BA7"/>
    <w:rsid w:val="009A2DF4"/>
    <w:rsid w:val="009A4782"/>
    <w:rsid w:val="009C317A"/>
    <w:rsid w:val="009D22A1"/>
    <w:rsid w:val="009D78BF"/>
    <w:rsid w:val="009E1334"/>
    <w:rsid w:val="009E4A31"/>
    <w:rsid w:val="009E6C0A"/>
    <w:rsid w:val="009F0B5B"/>
    <w:rsid w:val="009F564D"/>
    <w:rsid w:val="009F6677"/>
    <w:rsid w:val="00A11A23"/>
    <w:rsid w:val="00A14620"/>
    <w:rsid w:val="00A14E0D"/>
    <w:rsid w:val="00A14F63"/>
    <w:rsid w:val="00A17FCC"/>
    <w:rsid w:val="00A21FA6"/>
    <w:rsid w:val="00A22AB0"/>
    <w:rsid w:val="00A300FF"/>
    <w:rsid w:val="00A30A4C"/>
    <w:rsid w:val="00A32532"/>
    <w:rsid w:val="00A34B3E"/>
    <w:rsid w:val="00A355EB"/>
    <w:rsid w:val="00A4022D"/>
    <w:rsid w:val="00A4241F"/>
    <w:rsid w:val="00A46062"/>
    <w:rsid w:val="00A4732B"/>
    <w:rsid w:val="00A60900"/>
    <w:rsid w:val="00A62DCE"/>
    <w:rsid w:val="00A63662"/>
    <w:rsid w:val="00A66C04"/>
    <w:rsid w:val="00A67460"/>
    <w:rsid w:val="00A72F64"/>
    <w:rsid w:val="00A83284"/>
    <w:rsid w:val="00A835AD"/>
    <w:rsid w:val="00A848B2"/>
    <w:rsid w:val="00A84AD4"/>
    <w:rsid w:val="00A86C87"/>
    <w:rsid w:val="00A87617"/>
    <w:rsid w:val="00A8765B"/>
    <w:rsid w:val="00A90432"/>
    <w:rsid w:val="00A910D8"/>
    <w:rsid w:val="00A91448"/>
    <w:rsid w:val="00A9586E"/>
    <w:rsid w:val="00A96BCE"/>
    <w:rsid w:val="00AA1C29"/>
    <w:rsid w:val="00AA4F9B"/>
    <w:rsid w:val="00AA5730"/>
    <w:rsid w:val="00AB5302"/>
    <w:rsid w:val="00AB56E8"/>
    <w:rsid w:val="00AB71F4"/>
    <w:rsid w:val="00AC1DFB"/>
    <w:rsid w:val="00AC2514"/>
    <w:rsid w:val="00AC38FA"/>
    <w:rsid w:val="00AC5952"/>
    <w:rsid w:val="00AD3665"/>
    <w:rsid w:val="00AD3E19"/>
    <w:rsid w:val="00AD6BBE"/>
    <w:rsid w:val="00AE5FA7"/>
    <w:rsid w:val="00AE72DA"/>
    <w:rsid w:val="00AF2217"/>
    <w:rsid w:val="00AF2538"/>
    <w:rsid w:val="00AF3C2C"/>
    <w:rsid w:val="00AF63AE"/>
    <w:rsid w:val="00AF6F5D"/>
    <w:rsid w:val="00B11212"/>
    <w:rsid w:val="00B12A80"/>
    <w:rsid w:val="00B16C91"/>
    <w:rsid w:val="00B24124"/>
    <w:rsid w:val="00B26AC9"/>
    <w:rsid w:val="00B27927"/>
    <w:rsid w:val="00B30A7D"/>
    <w:rsid w:val="00B3136B"/>
    <w:rsid w:val="00B32B6E"/>
    <w:rsid w:val="00B351EB"/>
    <w:rsid w:val="00B361C1"/>
    <w:rsid w:val="00B375C6"/>
    <w:rsid w:val="00B41AF4"/>
    <w:rsid w:val="00B452CD"/>
    <w:rsid w:val="00B51C13"/>
    <w:rsid w:val="00B54331"/>
    <w:rsid w:val="00B54AD8"/>
    <w:rsid w:val="00B55EDA"/>
    <w:rsid w:val="00B71F59"/>
    <w:rsid w:val="00B7772C"/>
    <w:rsid w:val="00B77BB9"/>
    <w:rsid w:val="00B81633"/>
    <w:rsid w:val="00B87A1D"/>
    <w:rsid w:val="00B87A50"/>
    <w:rsid w:val="00B91540"/>
    <w:rsid w:val="00B91E56"/>
    <w:rsid w:val="00B92F98"/>
    <w:rsid w:val="00BA0C07"/>
    <w:rsid w:val="00BA220E"/>
    <w:rsid w:val="00BA7B14"/>
    <w:rsid w:val="00BB022A"/>
    <w:rsid w:val="00BB13D8"/>
    <w:rsid w:val="00BB2DCE"/>
    <w:rsid w:val="00BB7EF2"/>
    <w:rsid w:val="00BD0B6D"/>
    <w:rsid w:val="00BD2562"/>
    <w:rsid w:val="00BD3B76"/>
    <w:rsid w:val="00BD5AA5"/>
    <w:rsid w:val="00BD6E1B"/>
    <w:rsid w:val="00BE4070"/>
    <w:rsid w:val="00BF3090"/>
    <w:rsid w:val="00BF3233"/>
    <w:rsid w:val="00BF33C8"/>
    <w:rsid w:val="00BF56C8"/>
    <w:rsid w:val="00BF63BE"/>
    <w:rsid w:val="00C02781"/>
    <w:rsid w:val="00C06B93"/>
    <w:rsid w:val="00C0786B"/>
    <w:rsid w:val="00C13FAB"/>
    <w:rsid w:val="00C14A00"/>
    <w:rsid w:val="00C2027B"/>
    <w:rsid w:val="00C37A4C"/>
    <w:rsid w:val="00C41080"/>
    <w:rsid w:val="00C41BC0"/>
    <w:rsid w:val="00C46EB3"/>
    <w:rsid w:val="00C50B84"/>
    <w:rsid w:val="00C51155"/>
    <w:rsid w:val="00C51F85"/>
    <w:rsid w:val="00C60228"/>
    <w:rsid w:val="00C612C5"/>
    <w:rsid w:val="00C6168C"/>
    <w:rsid w:val="00C61821"/>
    <w:rsid w:val="00C65043"/>
    <w:rsid w:val="00C700DB"/>
    <w:rsid w:val="00C70908"/>
    <w:rsid w:val="00C712FD"/>
    <w:rsid w:val="00C729B9"/>
    <w:rsid w:val="00C76187"/>
    <w:rsid w:val="00C83729"/>
    <w:rsid w:val="00C83E2C"/>
    <w:rsid w:val="00C860DC"/>
    <w:rsid w:val="00C87C23"/>
    <w:rsid w:val="00C901B6"/>
    <w:rsid w:val="00C90334"/>
    <w:rsid w:val="00C94245"/>
    <w:rsid w:val="00CA2BD4"/>
    <w:rsid w:val="00CA2D16"/>
    <w:rsid w:val="00CA4FE8"/>
    <w:rsid w:val="00CA5218"/>
    <w:rsid w:val="00CA5F6D"/>
    <w:rsid w:val="00CB26B4"/>
    <w:rsid w:val="00CB2956"/>
    <w:rsid w:val="00CB3EE4"/>
    <w:rsid w:val="00CB6CDD"/>
    <w:rsid w:val="00CB7DDF"/>
    <w:rsid w:val="00CC60F7"/>
    <w:rsid w:val="00CC619E"/>
    <w:rsid w:val="00CD0E54"/>
    <w:rsid w:val="00CE6602"/>
    <w:rsid w:val="00D02017"/>
    <w:rsid w:val="00D04C3F"/>
    <w:rsid w:val="00D14951"/>
    <w:rsid w:val="00D203AD"/>
    <w:rsid w:val="00D20497"/>
    <w:rsid w:val="00D24171"/>
    <w:rsid w:val="00D32EFE"/>
    <w:rsid w:val="00D32F36"/>
    <w:rsid w:val="00D33CB4"/>
    <w:rsid w:val="00D357B9"/>
    <w:rsid w:val="00D37105"/>
    <w:rsid w:val="00D42770"/>
    <w:rsid w:val="00D439A6"/>
    <w:rsid w:val="00D43B2E"/>
    <w:rsid w:val="00D4468F"/>
    <w:rsid w:val="00D45E15"/>
    <w:rsid w:val="00D4670E"/>
    <w:rsid w:val="00D515B2"/>
    <w:rsid w:val="00D546F6"/>
    <w:rsid w:val="00D62A91"/>
    <w:rsid w:val="00D63C21"/>
    <w:rsid w:val="00D64040"/>
    <w:rsid w:val="00D70584"/>
    <w:rsid w:val="00D72A4D"/>
    <w:rsid w:val="00D73519"/>
    <w:rsid w:val="00D74B54"/>
    <w:rsid w:val="00D74C40"/>
    <w:rsid w:val="00D77AF6"/>
    <w:rsid w:val="00D80F7F"/>
    <w:rsid w:val="00D87CC8"/>
    <w:rsid w:val="00D90084"/>
    <w:rsid w:val="00D9009D"/>
    <w:rsid w:val="00D904C0"/>
    <w:rsid w:val="00D97C7C"/>
    <w:rsid w:val="00D97DD3"/>
    <w:rsid w:val="00DA4368"/>
    <w:rsid w:val="00DA6363"/>
    <w:rsid w:val="00DB07D4"/>
    <w:rsid w:val="00DB0965"/>
    <w:rsid w:val="00DB2D35"/>
    <w:rsid w:val="00DB5980"/>
    <w:rsid w:val="00DC5520"/>
    <w:rsid w:val="00DD6952"/>
    <w:rsid w:val="00DE0245"/>
    <w:rsid w:val="00DE2C9A"/>
    <w:rsid w:val="00DE3389"/>
    <w:rsid w:val="00DE49CC"/>
    <w:rsid w:val="00DF057D"/>
    <w:rsid w:val="00DF20D2"/>
    <w:rsid w:val="00DF3E18"/>
    <w:rsid w:val="00DF64B5"/>
    <w:rsid w:val="00E002FC"/>
    <w:rsid w:val="00E04DEC"/>
    <w:rsid w:val="00E04ED7"/>
    <w:rsid w:val="00E14C04"/>
    <w:rsid w:val="00E16F7E"/>
    <w:rsid w:val="00E22DFB"/>
    <w:rsid w:val="00E238A2"/>
    <w:rsid w:val="00E2414F"/>
    <w:rsid w:val="00E255DA"/>
    <w:rsid w:val="00E27F18"/>
    <w:rsid w:val="00E300C8"/>
    <w:rsid w:val="00E338E3"/>
    <w:rsid w:val="00E338EA"/>
    <w:rsid w:val="00E33963"/>
    <w:rsid w:val="00E3649E"/>
    <w:rsid w:val="00E41522"/>
    <w:rsid w:val="00E41610"/>
    <w:rsid w:val="00E47CC3"/>
    <w:rsid w:val="00E63E6D"/>
    <w:rsid w:val="00E670DB"/>
    <w:rsid w:val="00E728AF"/>
    <w:rsid w:val="00E74BA4"/>
    <w:rsid w:val="00E750C1"/>
    <w:rsid w:val="00E7557E"/>
    <w:rsid w:val="00E77E89"/>
    <w:rsid w:val="00E91867"/>
    <w:rsid w:val="00EA0812"/>
    <w:rsid w:val="00EA7FB7"/>
    <w:rsid w:val="00EB03A3"/>
    <w:rsid w:val="00EB1FEC"/>
    <w:rsid w:val="00EB205A"/>
    <w:rsid w:val="00EB7BCF"/>
    <w:rsid w:val="00EC5923"/>
    <w:rsid w:val="00ED05B0"/>
    <w:rsid w:val="00ED11F4"/>
    <w:rsid w:val="00ED2153"/>
    <w:rsid w:val="00ED379B"/>
    <w:rsid w:val="00ED5A6E"/>
    <w:rsid w:val="00EE0182"/>
    <w:rsid w:val="00EF4C1D"/>
    <w:rsid w:val="00EF5A59"/>
    <w:rsid w:val="00F01E9F"/>
    <w:rsid w:val="00F02469"/>
    <w:rsid w:val="00F03180"/>
    <w:rsid w:val="00F03548"/>
    <w:rsid w:val="00F07E20"/>
    <w:rsid w:val="00F25463"/>
    <w:rsid w:val="00F2601C"/>
    <w:rsid w:val="00F271F6"/>
    <w:rsid w:val="00F32C71"/>
    <w:rsid w:val="00F345D4"/>
    <w:rsid w:val="00F34911"/>
    <w:rsid w:val="00F362E2"/>
    <w:rsid w:val="00F45960"/>
    <w:rsid w:val="00F478BC"/>
    <w:rsid w:val="00F56FEC"/>
    <w:rsid w:val="00F578F0"/>
    <w:rsid w:val="00F61EF7"/>
    <w:rsid w:val="00F6294A"/>
    <w:rsid w:val="00F63BB5"/>
    <w:rsid w:val="00F749DE"/>
    <w:rsid w:val="00F77E1A"/>
    <w:rsid w:val="00F81BBF"/>
    <w:rsid w:val="00F852D7"/>
    <w:rsid w:val="00F94825"/>
    <w:rsid w:val="00F973C6"/>
    <w:rsid w:val="00FA118E"/>
    <w:rsid w:val="00FA2068"/>
    <w:rsid w:val="00FA5127"/>
    <w:rsid w:val="00FB1FD4"/>
    <w:rsid w:val="00FB5B40"/>
    <w:rsid w:val="00FC34ED"/>
    <w:rsid w:val="00FD08D5"/>
    <w:rsid w:val="00FD44E9"/>
    <w:rsid w:val="00FD636A"/>
    <w:rsid w:val="00FE0AB4"/>
    <w:rsid w:val="00FE2401"/>
    <w:rsid w:val="00FE5021"/>
    <w:rsid w:val="00FE6ABE"/>
    <w:rsid w:val="00FE7A77"/>
    <w:rsid w:val="00FF0101"/>
    <w:rsid w:val="00FF6C71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D1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  <w:style w:type="paragraph" w:styleId="Revision">
    <w:name w:val="Revision"/>
    <w:hidden/>
    <w:uiPriority w:val="99"/>
    <w:semiHidden/>
    <w:rsid w:val="00D90084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9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E4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A31"/>
    <w:rPr>
      <w:rFonts w:ascii="Times New Roman" w:eastAsia="SimSu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31"/>
    <w:rPr>
      <w:rFonts w:ascii="Times New Roman" w:eastAsia="SimSun" w:hAnsi="Times New Roman" w:cs="Times New Roman"/>
      <w:b/>
      <w:bCs/>
      <w:sz w:val="20"/>
      <w:szCs w:val="20"/>
      <w:lang w:val="ro-RO"/>
    </w:rPr>
  </w:style>
  <w:style w:type="paragraph" w:styleId="NoSpacing">
    <w:name w:val="No Spacing"/>
    <w:uiPriority w:val="1"/>
    <w:qFormat/>
    <w:rsid w:val="00D203AD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Hyperlink">
    <w:name w:val="Hyperlink"/>
    <w:uiPriority w:val="99"/>
    <w:unhideWhenUsed/>
    <w:rsid w:val="004829CB"/>
    <w:rPr>
      <w:color w:val="0000FF"/>
      <w:u w:val="single"/>
    </w:rPr>
  </w:style>
  <w:style w:type="paragraph" w:customStyle="1" w:styleId="al">
    <w:name w:val="a_l"/>
    <w:basedOn w:val="Normal"/>
    <w:rsid w:val="002767D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7FC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17FCC"/>
    <w:rPr>
      <w:rFonts w:ascii="Times New Roman" w:eastAsia="SimSun" w:hAnsi="Times New Roman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A17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2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oiecte.pnrr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35B8-34B8-4910-9724-4943C77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1751</Words>
  <Characters>9984</Characters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lastPrinted>2023-01-03T12:58:00Z</cp:lastPrinted>
  <dcterms:created xsi:type="dcterms:W3CDTF">2024-02-15T10:32:00Z</dcterms:created>
  <dcterms:modified xsi:type="dcterms:W3CDTF">2024-04-04T07:44:00Z</dcterms:modified>
</cp:coreProperties>
</file>